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CD206" w14:textId="77777777" w:rsidR="00B91031" w:rsidRPr="00B91031" w:rsidRDefault="00B91031" w:rsidP="00B9103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  <w:r w:rsidRPr="00B9103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02422273" w14:textId="77777777" w:rsidR="00B91031" w:rsidRPr="00B91031" w:rsidRDefault="00B91031" w:rsidP="00B91031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3E304967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5D7CD407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18DEF8B2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 ________</w:t>
      </w:r>
    </w:p>
    <w:p w14:paraId="3CF78A93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B91031" w:rsidRPr="00B91031" w14:paraId="4CC5B4BB" w14:textId="77777777" w:rsidTr="00F54962">
        <w:tc>
          <w:tcPr>
            <w:tcW w:w="6663" w:type="dxa"/>
          </w:tcPr>
          <w:p w14:paraId="7F8BEEEF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91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031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</w:p>
        </w:tc>
        <w:tc>
          <w:tcPr>
            <w:tcW w:w="2976" w:type="dxa"/>
          </w:tcPr>
          <w:p w14:paraId="365A363E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031">
              <w:rPr>
                <w:rFonts w:ascii="Times New Roman" w:hAnsi="Times New Roman"/>
                <w:sz w:val="24"/>
                <w:szCs w:val="24"/>
              </w:rPr>
              <w:t>________года</w:t>
            </w:r>
          </w:p>
          <w:p w14:paraId="3DDFC642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B35335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B910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1025004060014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B910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5032000299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910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503201001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bookmarkStart w:id="0" w:name="_Hlk103171639"/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B910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действующего на основании , в дальнейшем именуемый «Арендодатель», с одной стороны, и ___________ в лице _________ действующ__ на основании, в дальнейшем именуем__ «Арендатор», с другой стороны, в дальнейшем совместно именуемые «Стороны», на основании  _______  (далее – Протокол) заключили настоящий договор (далее – Договор) о нижеследующем. </w:t>
      </w:r>
    </w:p>
    <w:p w14:paraId="158BF9F7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B910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B9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360126D0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B91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1204 кв. м., с кадастровым номером 50:20:0060231:898,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Московская область,  г Голицыно, Российская Федерация, городской округ Одинцовский.</w:t>
      </w:r>
    </w:p>
    <w:p w14:paraId="653AC83C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B91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B910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B209B5D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Земельный участок имеет следующие ограничения в использовании: </w:t>
      </w:r>
    </w:p>
    <w:p w14:paraId="4CF4F209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1) земельный участок расположен: Усадьба «Захарово», XVIII-XIX вв. Зона регулирования застройки и хозяйственной деятельности объекта культурного наследия регионального значения участок 6, индекс Р-4: 1204 кв.м;</w:t>
      </w:r>
      <w:r w:rsidRPr="00B910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</w:r>
      <w:r w:rsidRPr="00B910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2) земельный участок расположен: Кубинка Приаэродромная территория аэродрома: 1204 кв.м.</w:t>
      </w:r>
      <w:r w:rsidRPr="00B910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F62666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5D2BFCCE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7B8E5E72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1FCA4609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2DED7C3F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B910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B9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0AC4407A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B91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на срок _______ лет/месяцев с_______по _______.</w:t>
      </w:r>
    </w:p>
    <w:p w14:paraId="25EA35A7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B91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25191D63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подписанием Договора.</w:t>
      </w:r>
    </w:p>
    <w:p w14:paraId="4F893103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Pr="00B910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B9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5D2A15F5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B91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329937FD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B91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3B05B289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B91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649F1280" w14:textId="77777777" w:rsidR="00B91031" w:rsidRPr="00B91031" w:rsidRDefault="00B91031" w:rsidP="00B9103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B91031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B9103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4595A572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вносится Арендатором ежеквартально в полном объеме в размере, определенном в Приложении № 2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обязательным указанием в платежном документе назначения платежа, номера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даты Договора по следующим реквизитам ___________________________________(для юридических лиц). </w:t>
      </w:r>
    </w:p>
    <w:p w14:paraId="18F8E44D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B91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1F5B284E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только при погашении основного долга зачисляется в текущий период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основному обязательству арендной платы.</w:t>
      </w:r>
    </w:p>
    <w:p w14:paraId="0725F302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5E84FD1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4C4AF8B1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Договора.</w:t>
      </w:r>
    </w:p>
    <w:p w14:paraId="73336A20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167B46F0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федеральном законе о федеральном бюджете на очередной финансовый год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125D1BAA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18FAFE42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6FF8F7F9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3D4E0F08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76A37E3E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792F16A4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1E84972D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невыполнения обязанностей по рекультивации земель, обязательных 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мероприятий по улучшению земель и охране почв;</w:t>
      </w:r>
    </w:p>
    <w:p w14:paraId="5FA86E17" w14:textId="77777777" w:rsidR="00B91031" w:rsidRPr="00B91031" w:rsidRDefault="00B91031" w:rsidP="00B91031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Arial Unicode MS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B9452E7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неиспользования/неосвоения Земельного участка в течение 1 года;</w:t>
      </w:r>
    </w:p>
    <w:p w14:paraId="643D4CFF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1EBFADC0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неподписания Арендатором дополнительных соглашений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Договору о внесении изменений, указанных в п. 4.1.3.;</w:t>
      </w:r>
    </w:p>
    <w:p w14:paraId="3A7973CB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605C12CD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474A3D6E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06238193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1B2EAB5D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6870C2C9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48ED751B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8B26FB6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50749054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22D1BFFB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63BED560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2B0CB1DF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2110845E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11B2C126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реквизитов, указанных в п. 3.4 Договора, а также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ИНН, КПП, почтового адреса, контактного телефона Арендодателя.</w:t>
      </w:r>
    </w:p>
    <w:p w14:paraId="11A88EB9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0A78005D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38B2A942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1.3. Договора, его разрешенным использованием с соблюдением требований градостроительных регламентов и иных правил и норм.</w:t>
      </w:r>
    </w:p>
    <w:p w14:paraId="391408AB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509D4ABB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3D48D421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4.4.2. Использовать Земельный участок в соответствии с требованиями:</w:t>
      </w:r>
    </w:p>
    <w:p w14:paraId="2DFEDAEB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Воздушного кодекса Российской Федерации, Федерального  закона 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 Федерального закона от 25.06.2002 № 73-ФЗ «Об объектах культурного наследия (памятниках истории и культуры) народов Российской Федерации», постановления Правительства Московской области от 10.06.2021 № 448/18 «Об установлении зон охраны объекта культурного наследия регионального значения «Усадьба «Захарово, XVIII-XIX вв, расположенного по адресу: Московская область, Одинцовский городской округ, деревня Захарово, и об утверждении требований к градостроительным регламентам в границах территории данных зон».</w:t>
      </w:r>
    </w:p>
    <w:p w14:paraId="2521368D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Согласовать размещение объекта капитального строительства в соответствии с действующим законодательством.</w:t>
      </w:r>
    </w:p>
    <w:p w14:paraId="06367626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725F48BF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C76C963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государственного контроля свободный доступ на Земельный участок,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территорию расположенных на Земельном участке зданий и сооружений.</w:t>
      </w:r>
    </w:p>
    <w:p w14:paraId="0418BA81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43B78AAE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7350084E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605B8308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31BEBCEC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7D627C9A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46531C1A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7D69EA88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6357627C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2A6A0B49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413FBA00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 Государственный кадастровый учет и (или) государственная регистрация прав на 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недвижимое имущество осуществляются в соответствии с действующим законодательством.</w:t>
      </w:r>
    </w:p>
    <w:p w14:paraId="44CF5A9B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61D3C685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1473D0D5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3A1F402A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5BED5B5B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3BD69291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бюджет.</w:t>
      </w:r>
    </w:p>
    <w:p w14:paraId="31C19CB8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6BA602BA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5AC38923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1A70EF64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799C837A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046CC959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5C750FB5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11E86B53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допускается.</w:t>
      </w:r>
    </w:p>
    <w:p w14:paraId="1C69F717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28390014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2DC4C720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7117D184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39CDAC51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8.2. Договор, а также, все изменения и дополнения к нему, подлежит государственной регистрации (для договоров, заключенных на срок более 1 года).</w:t>
      </w:r>
    </w:p>
    <w:p w14:paraId="2258608A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337C620E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45CA7758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03515705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62840B71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7EB7E9D5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5F319771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GoBack"/>
      <w:bookmarkEnd w:id="2"/>
    </w:p>
    <w:p w14:paraId="0C8BA82A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64BF0C20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5"/>
        <w:gridCol w:w="4956"/>
      </w:tblGrid>
      <w:tr w:rsidR="00B91031" w:rsidRPr="00B91031" w14:paraId="3436668F" w14:textId="77777777" w:rsidTr="00F54962">
        <w:tc>
          <w:tcPr>
            <w:tcW w:w="2500" w:type="pct"/>
          </w:tcPr>
          <w:p w14:paraId="104122A9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31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2DDB6A9D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31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5595CBDF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31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</w:p>
          <w:p w14:paraId="6EBB04BF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31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  <w:p w14:paraId="17B21251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31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</w:p>
          <w:p w14:paraId="25757BE1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031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B9103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B91031">
              <w:rPr>
                <w:rFonts w:ascii="Times New Roman" w:hAnsi="Times New Roman"/>
                <w:sz w:val="24"/>
                <w:szCs w:val="24"/>
              </w:rPr>
              <w:t>КПП</w:t>
            </w:r>
            <w:r w:rsidRPr="00B910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9103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5032000299</w:t>
            </w:r>
            <w:r w:rsidRPr="00B9103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B9103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503201001</w:t>
            </w:r>
          </w:p>
        </w:tc>
        <w:tc>
          <w:tcPr>
            <w:tcW w:w="2500" w:type="pct"/>
          </w:tcPr>
          <w:p w14:paraId="271E2109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31">
              <w:rPr>
                <w:rFonts w:ascii="Times New Roman" w:hAnsi="Times New Roman"/>
                <w:sz w:val="24"/>
                <w:szCs w:val="24"/>
              </w:rPr>
              <w:t xml:space="preserve">Арендатор: </w:t>
            </w:r>
          </w:p>
          <w:p w14:paraId="49E615E2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31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1AE2611C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31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79B4391F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31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1200652F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031" w:rsidRPr="00B91031" w14:paraId="5C9369C4" w14:textId="77777777" w:rsidTr="00F54962">
        <w:tc>
          <w:tcPr>
            <w:tcW w:w="2500" w:type="pct"/>
          </w:tcPr>
          <w:p w14:paraId="2609556A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0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</w:t>
            </w:r>
            <w:r w:rsidRPr="00B91031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  <w:p w14:paraId="4F1E98B3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3D4F905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31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7C622787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4D6AA2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14:paraId="1B0087F2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 года</w:t>
      </w:r>
    </w:p>
    <w:p w14:paraId="7E6C0023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E4BE2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26C1D8AC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(Апл) за Земельный участок рассчитывается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B91031" w:rsidRPr="00B91031" w14:paraId="65F961CE" w14:textId="77777777" w:rsidTr="00F54962">
        <w:trPr>
          <w:trHeight w:val="569"/>
        </w:trPr>
        <w:tc>
          <w:tcPr>
            <w:tcW w:w="562" w:type="dxa"/>
          </w:tcPr>
          <w:p w14:paraId="75A20178" w14:textId="77777777" w:rsidR="00B91031" w:rsidRPr="00B91031" w:rsidRDefault="00B91031" w:rsidP="00B9103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9103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631F4144" w14:textId="77777777" w:rsidR="00B91031" w:rsidRPr="00B91031" w:rsidRDefault="00B91031" w:rsidP="00B9103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9103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4117C477" w14:textId="77777777" w:rsidR="00B91031" w:rsidRPr="00B91031" w:rsidRDefault="00B91031" w:rsidP="00B9103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9103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47D8DF3F" w14:textId="77777777" w:rsidR="00B91031" w:rsidRPr="00B91031" w:rsidRDefault="00B91031" w:rsidP="00B9103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9103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B91031" w:rsidRPr="00B91031" w14:paraId="33B78D21" w14:textId="77777777" w:rsidTr="00F54962">
        <w:trPr>
          <w:trHeight w:val="70"/>
        </w:trPr>
        <w:tc>
          <w:tcPr>
            <w:tcW w:w="562" w:type="dxa"/>
          </w:tcPr>
          <w:p w14:paraId="2B2A0796" w14:textId="77777777" w:rsidR="00B91031" w:rsidRPr="00B91031" w:rsidRDefault="00B91031" w:rsidP="00B9103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B91031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0671C09D" w14:textId="77777777" w:rsidR="00B91031" w:rsidRPr="00B91031" w:rsidRDefault="00B91031" w:rsidP="00B9103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91031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1204</w:t>
            </w:r>
          </w:p>
        </w:tc>
        <w:tc>
          <w:tcPr>
            <w:tcW w:w="5103" w:type="dxa"/>
          </w:tcPr>
          <w:p w14:paraId="54F70693" w14:textId="77777777" w:rsidR="00B91031" w:rsidRPr="00B91031" w:rsidRDefault="00B91031" w:rsidP="00B9103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9103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23C41071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23ADE8CE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91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5231"/>
      </w:tblGrid>
      <w:tr w:rsidR="00B91031" w:rsidRPr="00B91031" w14:paraId="1597C7E9" w14:textId="77777777" w:rsidTr="00F54962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FB0E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837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(руб.)</w:t>
            </w:r>
            <w:r w:rsidRPr="00B9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</w:p>
        </w:tc>
      </w:tr>
      <w:tr w:rsidR="00B91031" w:rsidRPr="00B91031" w14:paraId="0A1DDB1E" w14:textId="77777777" w:rsidTr="00F54962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E7EB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B910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1E02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031" w:rsidRPr="00B91031" w14:paraId="2958FC9C" w14:textId="77777777" w:rsidTr="00F54962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BDB4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7E2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DFA88A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005194FF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DAC77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5"/>
        <w:gridCol w:w="4956"/>
      </w:tblGrid>
      <w:tr w:rsidR="00B91031" w:rsidRPr="00B91031" w14:paraId="4A6CE822" w14:textId="77777777" w:rsidTr="00F54962">
        <w:tc>
          <w:tcPr>
            <w:tcW w:w="2500" w:type="pct"/>
          </w:tcPr>
          <w:p w14:paraId="715E230D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31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43739F6F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5B84CF3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31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B91031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B91031" w:rsidRPr="00B91031" w14:paraId="5B0491E1" w14:textId="77777777" w:rsidTr="00F54962">
        <w:tc>
          <w:tcPr>
            <w:tcW w:w="2500" w:type="pct"/>
          </w:tcPr>
          <w:p w14:paraId="4F1242BB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0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</w:t>
            </w:r>
            <w:r w:rsidRPr="00B91031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0A96ECBC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31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B91031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595D5DAC" w14:textId="77777777" w:rsidR="00B91031" w:rsidRPr="00B91031" w:rsidRDefault="00B91031" w:rsidP="00B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1031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br w:type="page"/>
      </w:r>
    </w:p>
    <w:p w14:paraId="6DDF6FC4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2FCF9BB4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518A3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54DF13A8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20A32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_______________, действующ___ на основании _______________, в дальнейшем именуем___ «Арендодатель», с одной стороны,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224DE4CD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214F4EA3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7A888599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627A3C3C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5BB2B" w14:textId="77777777" w:rsidR="00B91031" w:rsidRPr="00B91031" w:rsidRDefault="00B91031" w:rsidP="00B91031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0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5"/>
        <w:gridCol w:w="4956"/>
      </w:tblGrid>
      <w:tr w:rsidR="00B91031" w:rsidRPr="00B91031" w14:paraId="6D4DA5C9" w14:textId="77777777" w:rsidTr="00F54962">
        <w:tc>
          <w:tcPr>
            <w:tcW w:w="2500" w:type="pct"/>
          </w:tcPr>
          <w:p w14:paraId="07CA0D48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31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6D6C4085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CF42573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31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B91031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B91031" w:rsidRPr="00B91031" w14:paraId="3061EACD" w14:textId="77777777" w:rsidTr="00F54962">
        <w:tc>
          <w:tcPr>
            <w:tcW w:w="2500" w:type="pct"/>
          </w:tcPr>
          <w:p w14:paraId="56DDF758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0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</w:t>
            </w:r>
            <w:r w:rsidRPr="00B91031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1C66D764" w14:textId="77777777" w:rsidR="00B91031" w:rsidRPr="00B91031" w:rsidRDefault="00B91031" w:rsidP="00B91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31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B91031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55382C07" w14:textId="77777777" w:rsidR="00AA754E" w:rsidRDefault="00B91031"/>
    <w:sectPr w:rsidR="00AA754E" w:rsidSect="00B9103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EA"/>
    <w:rsid w:val="001525FA"/>
    <w:rsid w:val="005F28E7"/>
    <w:rsid w:val="00B91031"/>
    <w:rsid w:val="00FD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7B49"/>
  <w15:chartTrackingRefBased/>
  <w15:docId w15:val="{156EEBF5-989F-4F83-A812-500EBEBF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B910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91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2872</Words>
  <Characters>16376</Characters>
  <Application>Microsoft Office Word</Application>
  <DocSecurity>0</DocSecurity>
  <Lines>136</Lines>
  <Paragraphs>38</Paragraphs>
  <ScaleCrop>false</ScaleCrop>
  <Company/>
  <LinksUpToDate>false</LinksUpToDate>
  <CharactersWithSpaces>19210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Александра Викторовна</dc:creator>
  <cp:keywords/>
  <dc:description/>
  <cp:lastModifiedBy>Бондаренко Александра Викторовна</cp:lastModifiedBy>
  <cp:revision>2</cp:revision>
  <dcterms:created xsi:type="dcterms:W3CDTF">2022-10-05T10:52:00Z</dcterms:created>
  <dcterms:modified xsi:type="dcterms:W3CDTF">2022-10-05T10:52:00Z</dcterms:modified>
</cp:coreProperties>
</file>