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353A1C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53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A1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5050010740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353A1C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353A1C">
        <w:rPr>
          <w:noProof/>
          <w:sz w:val="24"/>
          <w:szCs w:val="24"/>
        </w:rPr>
        <w:t>777</w:t>
      </w:r>
      <w:r w:rsidR="00102979"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353A1C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353A1C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53A1C">
        <w:rPr>
          <w:sz w:val="24"/>
          <w:szCs w:val="24"/>
        </w:rPr>
        <w:t xml:space="preserve"> </w:t>
      </w:r>
      <w:r w:rsidR="001964A6" w:rsidRPr="00353A1C">
        <w:rPr>
          <w:noProof/>
          <w:sz w:val="24"/>
          <w:szCs w:val="24"/>
        </w:rPr>
        <w:t>50:14:0040409:537</w:t>
      </w:r>
      <w:r w:rsidRPr="00353A1C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53A1C">
        <w:rPr>
          <w:sz w:val="24"/>
          <w:szCs w:val="24"/>
        </w:rPr>
        <w:t xml:space="preserve"> – «</w:t>
      </w:r>
      <w:r w:rsidR="00597746" w:rsidRPr="00353A1C">
        <w:rPr>
          <w:noProof/>
          <w:sz w:val="24"/>
          <w:szCs w:val="24"/>
        </w:rPr>
        <w:t>Земли населенных пунктов</w:t>
      </w:r>
      <w:r w:rsidRPr="00353A1C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53A1C">
        <w:rPr>
          <w:sz w:val="24"/>
          <w:szCs w:val="24"/>
        </w:rPr>
        <w:t xml:space="preserve"> – «</w:t>
      </w:r>
      <w:r w:rsidR="003E59E1" w:rsidRPr="00353A1C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353A1C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53A1C">
        <w:rPr>
          <w:sz w:val="24"/>
          <w:szCs w:val="24"/>
        </w:rPr>
        <w:t xml:space="preserve">: </w:t>
      </w:r>
      <w:r w:rsidR="00D1191C" w:rsidRPr="00353A1C">
        <w:rPr>
          <w:noProof/>
          <w:sz w:val="24"/>
          <w:szCs w:val="24"/>
        </w:rPr>
        <w:t>Российская Федерация, Московская область, г.о. Лосино-Петровский, пгт. Свердловский, ул Садовая</w:t>
      </w:r>
      <w:r w:rsidR="00472CAA" w:rsidRPr="00353A1C">
        <w:rPr>
          <w:sz w:val="24"/>
          <w:szCs w:val="24"/>
        </w:rPr>
        <w:t xml:space="preserve"> </w:t>
      </w:r>
      <w:r w:rsidRPr="00353A1C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53A1C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53A1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53A1C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 границах полос воздушных подходов аэродрома Чкаловский (внешняя граница ПВП),  В границах земельного участка расположены воздушные ЛЭП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F6591D6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53A1C">
        <w:rPr>
          <w:rFonts w:ascii="Times New Roman" w:hAnsi="Times New Roman" w:cs="Times New Roman"/>
        </w:rPr>
        <w:t xml:space="preserve">для физических лиц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</w:t>
      </w:r>
      <w:r w:rsidRPr="00A31FA7">
        <w:rPr>
          <w:bCs/>
        </w:rPr>
        <w:lastRenderedPageBreak/>
        <w:t>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Постановления Правительства РФ от 24 февраля 2009 г. №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 xml:space="preserve">по обязательствам, возникшим из договора. Обязательства по договору должны быть исполнены </w:t>
      </w:r>
      <w:r w:rsidRPr="00A31FA7">
        <w:lastRenderedPageBreak/>
        <w:t>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53A1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53A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53A1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53A1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A1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ГОРОДСКОЙ ОКРУГ ЛОСИНО-ПЕТРОВСКИЙ</w:t>
            </w:r>
          </w:p>
          <w:p w14:paraId="319F2B6E" w14:textId="313631C7" w:rsidR="00FB52C4" w:rsidRPr="00353A1C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53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353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353A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353A1C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A1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  <w:r w:rsidRPr="00353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lospet.ru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53A1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53A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53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53A1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A2B4761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95E02E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777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353A1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5050010740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19BAE" w14:textId="77777777" w:rsidR="00591E93" w:rsidRDefault="00591E93" w:rsidP="00195C19">
      <w:r>
        <w:separator/>
      </w:r>
    </w:p>
  </w:endnote>
  <w:endnote w:type="continuationSeparator" w:id="0">
    <w:p w14:paraId="7537A83E" w14:textId="77777777" w:rsidR="00591E93" w:rsidRDefault="00591E9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5C25F" w14:textId="77777777" w:rsidR="00591E93" w:rsidRDefault="00591E93" w:rsidP="00195C19">
      <w:r>
        <w:separator/>
      </w:r>
    </w:p>
  </w:footnote>
  <w:footnote w:type="continuationSeparator" w:id="0">
    <w:p w14:paraId="15145E0E" w14:textId="77777777" w:rsidR="00591E93" w:rsidRDefault="00591E9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3A1C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7B75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C2E2E-18A5-4A35-9207-FB504429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3266</Words>
  <Characters>18618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Лабутина Софья Юрьевна</cp:lastModifiedBy>
  <cp:revision>2</cp:revision>
  <cp:lastPrinted>2022-02-16T11:57:00Z</cp:lastPrinted>
  <dcterms:created xsi:type="dcterms:W3CDTF">2026-04-03T09:25:00Z</dcterms:created>
  <dcterms:modified xsi:type="dcterms:W3CDTF">2026-04-03T09:25:00Z</dcterms:modified>
</cp:coreProperties>
</file>