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F184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50:25:0030102:418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75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674D8FCB" w:rsidR="00D120DC" w:rsidRPr="0051458D" w:rsidRDefault="00011F5B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</w:t>
      </w:r>
      <w:r w:rsidRPr="00011F5B">
        <w:rPr>
          <w:rFonts w:ascii="Times New Roman" w:hAnsi="Times New Roman" w:cs="Times New Roman"/>
          <w:noProof/>
          <w:sz w:val="24"/>
          <w:szCs w:val="24"/>
        </w:rPr>
        <w:t>емельн</w:t>
      </w:r>
      <w:r>
        <w:rPr>
          <w:rFonts w:ascii="Times New Roman" w:hAnsi="Times New Roman" w:cs="Times New Roman"/>
          <w:noProof/>
          <w:sz w:val="24"/>
          <w:szCs w:val="24"/>
        </w:rPr>
        <w:t>ый</w:t>
      </w:r>
      <w:r w:rsidRPr="00011F5B">
        <w:rPr>
          <w:rFonts w:ascii="Times New Roman" w:hAnsi="Times New Roman" w:cs="Times New Roman"/>
          <w:noProof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noProof/>
          <w:sz w:val="24"/>
          <w:szCs w:val="24"/>
        </w:rPr>
        <w:t>ок</w:t>
      </w:r>
      <w:r w:rsidRPr="00011F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04EE" w:rsidRPr="001D04EE">
        <w:rPr>
          <w:rFonts w:ascii="Times New Roman" w:hAnsi="Times New Roman" w:cs="Times New Roman"/>
          <w:noProof/>
          <w:sz w:val="24"/>
          <w:szCs w:val="24"/>
        </w:rPr>
        <w:t>име</w:t>
      </w:r>
      <w:r w:rsidR="001D04EE">
        <w:rPr>
          <w:rFonts w:ascii="Times New Roman" w:hAnsi="Times New Roman" w:cs="Times New Roman"/>
          <w:noProof/>
          <w:sz w:val="24"/>
          <w:szCs w:val="24"/>
        </w:rPr>
        <w:t xml:space="preserve">ет </w:t>
      </w:r>
      <w:r w:rsidR="001D04EE" w:rsidRPr="001D04EE">
        <w:rPr>
          <w:rFonts w:ascii="Times New Roman" w:hAnsi="Times New Roman" w:cs="Times New Roman"/>
          <w:noProof/>
          <w:sz w:val="24"/>
          <w:szCs w:val="24"/>
        </w:rPr>
        <w:t>ограничения прав, предусмотренные ст. 56 Земельного кодекса Российской Федерации</w:t>
      </w:r>
      <w:r w:rsidR="001D04EE">
        <w:rPr>
          <w:rFonts w:ascii="Times New Roman" w:hAnsi="Times New Roman" w:cs="Times New Roman"/>
          <w:noProof/>
          <w:sz w:val="24"/>
          <w:szCs w:val="24"/>
        </w:rPr>
        <w:t>,</w:t>
      </w:r>
      <w:bookmarkStart w:id="2" w:name="_GoBack"/>
      <w:bookmarkEnd w:id="2"/>
      <w:r w:rsidR="001D04EE" w:rsidRPr="001D04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11F5B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охранной зоны инженерной сети ЛЭП (10 кВ ПС 817 - ТП 755 с отпайками и ответвлениями (фидер 21)), реестровый номер г</w:t>
      </w:r>
      <w:r w:rsidR="001D04EE">
        <w:rPr>
          <w:rFonts w:ascii="Times New Roman" w:hAnsi="Times New Roman" w:cs="Times New Roman"/>
          <w:noProof/>
          <w:sz w:val="24"/>
          <w:szCs w:val="24"/>
        </w:rPr>
        <w:t>раницы: 50:00-6.772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lastRenderedPageBreak/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F184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AF1848">
              <w:rPr>
                <w:sz w:val="24"/>
                <w:szCs w:val="24"/>
                <w:lang w:val="ru-RU"/>
              </w:rPr>
              <w:t>:</w:t>
            </w:r>
            <w:r w:rsidR="005368D3" w:rsidRPr="00AF184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F184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F1848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F184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F18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F184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AF18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50:25:0030102:418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75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42868" w14:textId="77777777" w:rsidR="006B34BA" w:rsidRDefault="006B34BA" w:rsidP="00195C19">
      <w:r>
        <w:separator/>
      </w:r>
    </w:p>
  </w:endnote>
  <w:endnote w:type="continuationSeparator" w:id="0">
    <w:p w14:paraId="52D460A4" w14:textId="77777777" w:rsidR="006B34BA" w:rsidRDefault="006B34B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2185D" w14:textId="77777777" w:rsidR="006B34BA" w:rsidRDefault="006B34BA" w:rsidP="00195C19">
      <w:r>
        <w:separator/>
      </w:r>
    </w:p>
  </w:footnote>
  <w:footnote w:type="continuationSeparator" w:id="0">
    <w:p w14:paraId="595606F2" w14:textId="77777777" w:rsidR="006B34BA" w:rsidRDefault="006B34B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1F5B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0B3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4EE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7A0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34BA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48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67291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077B7-BC63-411D-AB78-B7536600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4</cp:revision>
  <cp:lastPrinted>2022-02-16T11:57:00Z</cp:lastPrinted>
  <dcterms:created xsi:type="dcterms:W3CDTF">2026-06-24T12:40:00Z</dcterms:created>
  <dcterms:modified xsi:type="dcterms:W3CDTF">2026-06-26T06:05:00Z</dcterms:modified>
</cp:coreProperties>
</file>