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C732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32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C732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C732E">
        <w:rPr>
          <w:noProof/>
          <w:sz w:val="24"/>
          <w:szCs w:val="24"/>
        </w:rPr>
        <w:t>746</w:t>
      </w:r>
      <w:r w:rsidR="00102979" w:rsidRPr="002C732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C732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C732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C732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C732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C732E">
        <w:rPr>
          <w:sz w:val="24"/>
          <w:szCs w:val="24"/>
        </w:rPr>
        <w:t xml:space="preserve"> </w:t>
      </w:r>
      <w:r w:rsidR="001964A6" w:rsidRPr="002C732E">
        <w:rPr>
          <w:noProof/>
          <w:sz w:val="24"/>
          <w:szCs w:val="24"/>
        </w:rPr>
        <w:t>50:23:0040101:1545</w:t>
      </w:r>
      <w:r w:rsidRPr="002C732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C732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C732E">
        <w:rPr>
          <w:sz w:val="24"/>
          <w:szCs w:val="24"/>
        </w:rPr>
        <w:t xml:space="preserve"> – «</w:t>
      </w:r>
      <w:r w:rsidR="00597746" w:rsidRPr="002C732E">
        <w:rPr>
          <w:noProof/>
          <w:sz w:val="24"/>
          <w:szCs w:val="24"/>
        </w:rPr>
        <w:t>Земли населенных пунктов</w:t>
      </w:r>
      <w:r w:rsidRPr="002C732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C732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C732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C732E">
        <w:rPr>
          <w:sz w:val="24"/>
          <w:szCs w:val="24"/>
        </w:rPr>
        <w:t xml:space="preserve"> – «</w:t>
      </w:r>
      <w:r w:rsidR="003E59E1" w:rsidRPr="002C732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C732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C732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C732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C732E">
        <w:rPr>
          <w:sz w:val="24"/>
          <w:szCs w:val="24"/>
        </w:rPr>
        <w:t>:</w:t>
      </w:r>
      <w:proofErr w:type="gramEnd"/>
      <w:r w:rsidRPr="002C732E">
        <w:rPr>
          <w:sz w:val="24"/>
          <w:szCs w:val="24"/>
        </w:rPr>
        <w:t xml:space="preserve"> </w:t>
      </w:r>
      <w:r w:rsidR="00D1191C" w:rsidRPr="002C732E">
        <w:rPr>
          <w:noProof/>
          <w:sz w:val="24"/>
          <w:szCs w:val="24"/>
        </w:rPr>
        <w:t>Российская Федерация, Московская область, Раменский городской округ, д. Кулаково</w:t>
      </w:r>
      <w:r w:rsidR="00472CAA" w:rsidRPr="002C732E">
        <w:rPr>
          <w:sz w:val="24"/>
          <w:szCs w:val="24"/>
        </w:rPr>
        <w:t xml:space="preserve"> </w:t>
      </w:r>
      <w:r w:rsidRPr="002C732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C732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C732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C732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Полностью расположен: Москва (Домодедово) Приаэродромная территория аэродрома;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расположен: «Раменское» Полосы воздушных подходов аэродрома экспериментальной авиации.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Ограничения в использовании, предусмотренные статьей 56 Земельного кодекса Российской Федерации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5B3A2C01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2C732E">
        <w:t>________________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91CC872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6042B4A0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C732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C73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C732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C732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E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ОТНОШЕНИЙ РАМЕНСКОГО ГОРОДСКОГО ОКРУГА МОСКОВСКОЙ ОБЛАСТИ</w:t>
            </w:r>
          </w:p>
          <w:p w14:paraId="319F2B6E" w14:textId="313631C7" w:rsidR="00FB52C4" w:rsidRPr="002C732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2C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C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C73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C732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32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  <w:r w:rsidRPr="002C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г.Раменское, Комсомольская пл., д.2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5040087166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Ram.kui.office@yandex.ru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C732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C73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C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C732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63305B3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746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C732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5B4AC" w14:textId="77777777" w:rsidR="00836A0F" w:rsidRDefault="00836A0F" w:rsidP="00195C19">
      <w:r>
        <w:separator/>
      </w:r>
    </w:p>
  </w:endnote>
  <w:endnote w:type="continuationSeparator" w:id="0">
    <w:p w14:paraId="137AA420" w14:textId="77777777" w:rsidR="00836A0F" w:rsidRDefault="00836A0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493CE" w14:textId="77777777" w:rsidR="00836A0F" w:rsidRDefault="00836A0F" w:rsidP="00195C19">
      <w:r>
        <w:separator/>
      </w:r>
    </w:p>
  </w:footnote>
  <w:footnote w:type="continuationSeparator" w:id="0">
    <w:p w14:paraId="22F2B2AA" w14:textId="77777777" w:rsidR="00836A0F" w:rsidRDefault="00836A0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8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C732E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36A0F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37E3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BBB31-D9FC-4393-9CE4-D9A7AA5D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4</cp:revision>
  <cp:lastPrinted>2022-02-16T11:57:00Z</cp:lastPrinted>
  <dcterms:created xsi:type="dcterms:W3CDTF">2024-10-22T07:20:00Z</dcterms:created>
  <dcterms:modified xsi:type="dcterms:W3CDTF">2024-10-22T07:22:00Z</dcterms:modified>
</cp:coreProperties>
</file>