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D916" w14:textId="77777777" w:rsidR="00747266" w:rsidRDefault="00A50073" w:rsidP="0053316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D965696" wp14:editId="4B849A20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6296025" cy="3257550"/>
            <wp:effectExtent l="0" t="0" r="9525" b="0"/>
            <wp:wrapNone/>
            <wp:docPr id="3" name="Рисунок 3" descr="C:\Users\tokarevaem\AppData\Local\Microsoft\Windows\INetCache\Content.Word\блан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karevaem\AppData\Local\Microsoft\Windows\INetCache\Content.Word\бланки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40E18" w14:textId="77777777" w:rsidR="00747266" w:rsidRDefault="00747266" w:rsidP="00DA5752">
      <w:pPr>
        <w:ind w:left="2832" w:firstLine="708"/>
        <w:jc w:val="right"/>
        <w:rPr>
          <w:rFonts w:ascii="Arial" w:hAnsi="Arial" w:cs="Arial"/>
        </w:rPr>
      </w:pPr>
    </w:p>
    <w:p w14:paraId="724D64D0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1E218550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07040A62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410F0D8B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79877352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5C600B38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6B9B5C0D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42275077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7946B4E0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2895F8CD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1C769B07" w14:textId="77777777" w:rsidR="00A42FB7" w:rsidRDefault="00A42FB7" w:rsidP="00726EC9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0D262B1F" w14:textId="77777777" w:rsidR="009D674F" w:rsidRDefault="00250D5C" w:rsidP="00250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500CCD">
        <w:rPr>
          <w:rFonts w:ascii="Arial" w:hAnsi="Arial" w:cs="Arial"/>
        </w:rPr>
        <w:t xml:space="preserve">             </w:t>
      </w:r>
      <w:r w:rsidR="009D674F">
        <w:rPr>
          <w:rFonts w:ascii="Times New Roman" w:hAnsi="Times New Roman" w:cs="Times New Roman"/>
          <w:sz w:val="28"/>
          <w:szCs w:val="28"/>
        </w:rPr>
        <w:t>Комитет по конкурентной</w:t>
      </w:r>
    </w:p>
    <w:p w14:paraId="0C50F3FF" w14:textId="77777777" w:rsidR="00250D5C" w:rsidRPr="00F20F93" w:rsidRDefault="009D674F" w:rsidP="00250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политике Московской области</w:t>
      </w:r>
    </w:p>
    <w:p w14:paraId="18AD25CD" w14:textId="77777777" w:rsidR="00250D5C" w:rsidRPr="00F20F93" w:rsidRDefault="00250D5C" w:rsidP="00250D5C">
      <w:pPr>
        <w:ind w:left="2829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58FEABC" w14:textId="77777777" w:rsidR="00250D5C" w:rsidRDefault="00250D5C" w:rsidP="00250D5C">
      <w:pPr>
        <w:ind w:left="2829" w:firstLine="709"/>
        <w:rPr>
          <w:rFonts w:ascii="Arial" w:hAnsi="Arial" w:cs="Arial"/>
        </w:rPr>
      </w:pPr>
      <w:r w:rsidRPr="00F20F9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C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20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D1027" w14:textId="77777777" w:rsidR="00FB71D7" w:rsidRDefault="00FB71D7" w:rsidP="009C09EB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04D18A8E" w14:textId="77777777" w:rsidR="004B4A8C" w:rsidRDefault="004B4A8C" w:rsidP="004B4A8C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BD09A7" w14:textId="77777777" w:rsidR="00DB1E24" w:rsidRPr="00BC6685" w:rsidRDefault="00726EC9" w:rsidP="009D674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702841FA" w14:textId="2B236085" w:rsidR="00BB171C" w:rsidRDefault="00C63B9D" w:rsidP="00BB171C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63B9D">
        <w:rPr>
          <w:rFonts w:ascii="Times New Roman" w:hAnsi="Times New Roman" w:cs="Times New Roman"/>
          <w:sz w:val="28"/>
          <w:szCs w:val="28"/>
          <w:lang w:bidi="ar-SA"/>
        </w:rPr>
        <w:t xml:space="preserve">Для организации и проведения аукциона в электронной форме </w:t>
      </w:r>
      <w:r w:rsidR="009C0EEB" w:rsidRPr="009C0EEB">
        <w:rPr>
          <w:rFonts w:ascii="Times New Roman" w:hAnsi="Times New Roman" w:cs="Times New Roman"/>
          <w:sz w:val="28"/>
          <w:szCs w:val="28"/>
          <w:lang w:bidi="ar-SA"/>
        </w:rPr>
        <w:t>на право заключения договора аренды недвижимого имущества,</w:t>
      </w:r>
      <w:r w:rsidR="009C0EEB">
        <w:rPr>
          <w:rFonts w:ascii="Times New Roman" w:hAnsi="Times New Roman" w:cs="Times New Roman"/>
          <w:sz w:val="28"/>
          <w:szCs w:val="28"/>
          <w:lang w:bidi="ar-SA"/>
        </w:rPr>
        <w:t xml:space="preserve"> а именно: 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н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>ежило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го здания</w:t>
      </w:r>
      <w:r w:rsidR="009C0EEB">
        <w:rPr>
          <w:rFonts w:ascii="Times New Roman" w:hAnsi="Times New Roman" w:cs="Times New Roman"/>
          <w:sz w:val="28"/>
          <w:szCs w:val="28"/>
          <w:lang w:bidi="ar-SA"/>
        </w:rPr>
        <w:t xml:space="preserve">                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 xml:space="preserve"> с кадастровым номером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9C0EEB" w:rsidRPr="009C0EEB">
        <w:rPr>
          <w:rFonts w:ascii="Times New Roman" w:hAnsi="Times New Roman" w:cs="Times New Roman"/>
          <w:sz w:val="28"/>
          <w:szCs w:val="28"/>
          <w:lang w:bidi="ar-SA"/>
        </w:rPr>
        <w:t>50:12:0000000:50778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н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>ежило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го здания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 xml:space="preserve"> с кадастровым номером </w:t>
      </w:r>
      <w:r w:rsidR="009C0EEB" w:rsidRPr="009C0EEB">
        <w:rPr>
          <w:rFonts w:ascii="Times New Roman" w:hAnsi="Times New Roman" w:cs="Times New Roman"/>
          <w:sz w:val="28"/>
          <w:szCs w:val="28"/>
          <w:lang w:bidi="ar-SA"/>
        </w:rPr>
        <w:t>50:12:0000000:50790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н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>ежило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го здания с кадастровым номером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9C0EEB" w:rsidRPr="009C0EEB">
        <w:rPr>
          <w:rFonts w:ascii="Times New Roman" w:hAnsi="Times New Roman" w:cs="Times New Roman"/>
          <w:sz w:val="28"/>
          <w:szCs w:val="28"/>
          <w:lang w:bidi="ar-SA"/>
        </w:rPr>
        <w:t>50:12:0000000:51934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з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>емельн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ого</w:t>
      </w:r>
      <w:r w:rsidR="00BB171C" w:rsidRPr="00BB171C">
        <w:rPr>
          <w:rFonts w:ascii="Times New Roman" w:hAnsi="Times New Roman" w:cs="Times New Roman"/>
          <w:sz w:val="28"/>
          <w:szCs w:val="28"/>
          <w:lang w:bidi="ar-SA"/>
        </w:rPr>
        <w:t xml:space="preserve"> участ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 xml:space="preserve">ка с кадастровым номером </w:t>
      </w:r>
      <w:r w:rsidR="009C0EEB" w:rsidRPr="009C0EEB">
        <w:rPr>
          <w:rFonts w:ascii="Times New Roman" w:hAnsi="Times New Roman" w:cs="Times New Roman"/>
          <w:sz w:val="28"/>
          <w:szCs w:val="28"/>
          <w:lang w:bidi="ar-SA"/>
        </w:rPr>
        <w:t>50:12:0090221:17951</w:t>
      </w:r>
      <w:r w:rsidR="009C0EEB"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r w:rsidR="009C0EEB" w:rsidRPr="009C0EEB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B171C">
        <w:rPr>
          <w:rFonts w:ascii="Times New Roman" w:hAnsi="Times New Roman" w:cs="Times New Roman"/>
          <w:sz w:val="28"/>
          <w:szCs w:val="28"/>
          <w:lang w:bidi="ar-SA"/>
        </w:rPr>
        <w:t>Администрация направляет следующую информацию.</w:t>
      </w:r>
    </w:p>
    <w:p w14:paraId="53780CD4" w14:textId="0E3A172F" w:rsidR="00C437D1" w:rsidRDefault="009500D1" w:rsidP="00950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171C" w:rsidRPr="009500D1">
        <w:rPr>
          <w:rFonts w:ascii="Times New Roman" w:hAnsi="Times New Roman" w:cs="Times New Roman"/>
          <w:sz w:val="28"/>
          <w:szCs w:val="28"/>
        </w:rPr>
        <w:t xml:space="preserve">Нежилое здание с кадастровым номером  </w:t>
      </w:r>
      <w:r w:rsidR="009C0EEB" w:rsidRPr="009C0EEB">
        <w:rPr>
          <w:rFonts w:ascii="Times New Roman" w:hAnsi="Times New Roman" w:cs="Times New Roman"/>
          <w:sz w:val="28"/>
          <w:szCs w:val="28"/>
        </w:rPr>
        <w:t>50:12:0000000:50778</w:t>
      </w:r>
      <w:r w:rsidR="00CF7D28">
        <w:rPr>
          <w:rFonts w:ascii="Times New Roman" w:hAnsi="Times New Roman" w:cs="Times New Roman"/>
          <w:sz w:val="28"/>
          <w:szCs w:val="28"/>
        </w:rPr>
        <w:t xml:space="preserve">, </w:t>
      </w:r>
      <w:r w:rsidR="009C0EEB">
        <w:rPr>
          <w:rFonts w:ascii="Times New Roman" w:hAnsi="Times New Roman" w:cs="Times New Roman"/>
          <w:sz w:val="28"/>
          <w:szCs w:val="28"/>
        </w:rPr>
        <w:t xml:space="preserve"> </w:t>
      </w:r>
      <w:r w:rsidR="009C0EEB" w:rsidRPr="00CF7D28">
        <w:rPr>
          <w:rFonts w:ascii="Times New Roman" w:hAnsi="Times New Roman" w:cs="Times New Roman"/>
          <w:sz w:val="28"/>
          <w:szCs w:val="28"/>
        </w:rPr>
        <w:t xml:space="preserve">наименование – техническое здание; количество этажей, в том числе подземных этажей: 3, в том числе подземных 0, общей площадью 1188,5 </w:t>
      </w:r>
      <w:proofErr w:type="spellStart"/>
      <w:r w:rsidR="009C0EEB" w:rsidRPr="00CF7D2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437D1" w:rsidRPr="009500D1">
        <w:rPr>
          <w:rFonts w:ascii="Times New Roman" w:hAnsi="Times New Roman" w:cs="Times New Roman"/>
          <w:sz w:val="28"/>
          <w:szCs w:val="28"/>
        </w:rPr>
        <w:t xml:space="preserve">, </w:t>
      </w:r>
      <w:r w:rsidR="00CF7D28" w:rsidRPr="00CF7D28">
        <w:rPr>
          <w:rFonts w:ascii="Times New Roman" w:hAnsi="Times New Roman" w:cs="Times New Roman"/>
          <w:sz w:val="28"/>
          <w:szCs w:val="28"/>
        </w:rPr>
        <w:t>расположенное</w:t>
      </w:r>
      <w:r w:rsidR="00696C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F7D28" w:rsidRPr="00CF7D28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</w:t>
      </w:r>
      <w:r w:rsidR="00CF7D28" w:rsidRPr="00654C7D">
        <w:rPr>
          <w:rFonts w:ascii="Times New Roman" w:eastAsia="Times New Roman" w:hAnsi="Times New Roman" w:cs="Times New Roman"/>
          <w:sz w:val="28"/>
          <w:szCs w:val="28"/>
        </w:rPr>
        <w:t xml:space="preserve"> Мытищинский район, г. Мытищи-16, в/г 5/10</w:t>
      </w:r>
      <w:r w:rsidR="00BB171C" w:rsidRPr="009500D1">
        <w:rPr>
          <w:rFonts w:ascii="Times New Roman" w:hAnsi="Times New Roman" w:cs="Times New Roman"/>
          <w:sz w:val="28"/>
          <w:szCs w:val="28"/>
        </w:rPr>
        <w:t>.</w:t>
      </w:r>
    </w:p>
    <w:p w14:paraId="1736E7E6" w14:textId="20F2E8B6" w:rsidR="00CF7D28" w:rsidRDefault="00CF7D28" w:rsidP="00CF7D2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указанного нежилого здания </w:t>
      </w:r>
      <w:r w:rsidRPr="00CF7D28">
        <w:rPr>
          <w:rFonts w:ascii="TimesNewRomanPSMT" w:hAnsi="TimesNewRomanPSMT"/>
          <w:sz w:val="28"/>
          <w:szCs w:val="28"/>
        </w:rPr>
        <w:t xml:space="preserve"> договоры аренды и безвозмездного пользования не заключены</w:t>
      </w:r>
      <w:r>
        <w:rPr>
          <w:rFonts w:ascii="TimesNewRomanPSMT" w:hAnsi="TimesNewRomanPSMT"/>
          <w:sz w:val="28"/>
          <w:szCs w:val="28"/>
        </w:rPr>
        <w:t xml:space="preserve">,   здание </w:t>
      </w:r>
      <w:r w:rsidRPr="00CF7D28">
        <w:rPr>
          <w:rFonts w:ascii="TimesNewRomanPSMT" w:hAnsi="TimesNewRomanPSMT"/>
          <w:sz w:val="28"/>
          <w:szCs w:val="28"/>
        </w:rPr>
        <w:t>юридически и фактически свободно и не занято другими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CF7D28">
        <w:rPr>
          <w:rFonts w:ascii="TimesNewRomanPSMT" w:hAnsi="TimesNewRomanPSMT"/>
          <w:sz w:val="28"/>
          <w:szCs w:val="28"/>
        </w:rPr>
        <w:t>лицами</w:t>
      </w:r>
      <w:r>
        <w:rPr>
          <w:rFonts w:ascii="TimesNewRomanPSMT" w:hAnsi="TimesNewRomanPSMT"/>
          <w:sz w:val="28"/>
          <w:szCs w:val="28"/>
        </w:rPr>
        <w:t>.</w:t>
      </w:r>
      <w:r w:rsidRPr="00CF7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09EEF2" w14:textId="06697840" w:rsidR="00CF7D28" w:rsidRDefault="00CF7D28" w:rsidP="00CF7D2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изический износ нежилого здания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65% (менее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                                              в соответствии с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Адэра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№ АД-28.25-СЭ/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от 08.04.2025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по результатам обследования нежилого здания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E1B5C4" w14:textId="21D64F4F" w:rsidR="00CF7D28" w:rsidRDefault="00CF7D28" w:rsidP="00696C7C">
      <w:pPr>
        <w:tabs>
          <w:tab w:val="left" w:pos="851"/>
        </w:tabs>
        <w:ind w:firstLine="708"/>
        <w:jc w:val="both"/>
        <w:rPr>
          <w:rFonts w:ascii="TimesNewRomanPSMT" w:hAnsi="TimesNewRomanPSMT" w:hint="eastAsia"/>
          <w:sz w:val="28"/>
          <w:szCs w:val="28"/>
        </w:rPr>
      </w:pPr>
      <w:r w:rsidRPr="00CF7D28">
        <w:rPr>
          <w:rFonts w:ascii="TimesNewRomanPSMT" w:hAnsi="TimesNewRomanPSMT"/>
          <w:sz w:val="28"/>
          <w:szCs w:val="28"/>
        </w:rPr>
        <w:t>Фактическое состояние</w:t>
      </w:r>
      <w:r>
        <w:rPr>
          <w:rFonts w:ascii="TimesNewRomanPSMT" w:hAnsi="TimesNewRomanPSMT"/>
          <w:sz w:val="28"/>
          <w:szCs w:val="28"/>
        </w:rPr>
        <w:t xml:space="preserve"> нежилого</w:t>
      </w:r>
      <w:r w:rsidRPr="00CF7D28">
        <w:rPr>
          <w:rFonts w:ascii="TimesNewRomanPSMT" w:hAnsi="TimesNewRomanPSMT"/>
          <w:sz w:val="28"/>
          <w:szCs w:val="28"/>
        </w:rPr>
        <w:t xml:space="preserve"> здания с кадастровым номером </w:t>
      </w:r>
      <w:r w:rsidRPr="009C0EEB">
        <w:rPr>
          <w:rFonts w:ascii="Times New Roman" w:hAnsi="Times New Roman" w:cs="Times New Roman"/>
          <w:sz w:val="28"/>
          <w:szCs w:val="28"/>
        </w:rPr>
        <w:t>50:12:0000000:50778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D28">
        <w:rPr>
          <w:rFonts w:ascii="TimesNewRomanPSMT" w:hAnsi="TimesNewRomanPSMT"/>
          <w:sz w:val="28"/>
          <w:szCs w:val="28"/>
        </w:rPr>
        <w:t>соответствует фотоматериалам и технической документации</w:t>
      </w:r>
      <w:r>
        <w:rPr>
          <w:rFonts w:ascii="TimesNewRomanPSMT" w:hAnsi="TimesNewRomanPSMT"/>
          <w:sz w:val="28"/>
          <w:szCs w:val="28"/>
        </w:rPr>
        <w:t>.</w:t>
      </w:r>
    </w:p>
    <w:p w14:paraId="35AD3E3A" w14:textId="0AAB4D68" w:rsidR="00CF7D28" w:rsidRPr="00696C7C" w:rsidRDefault="00CF7D28" w:rsidP="00950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2. </w:t>
      </w:r>
      <w:r w:rsidRPr="009500D1">
        <w:rPr>
          <w:rFonts w:ascii="Times New Roman" w:hAnsi="Times New Roman" w:cs="Times New Roman"/>
          <w:sz w:val="28"/>
          <w:szCs w:val="28"/>
        </w:rPr>
        <w:t xml:space="preserve">Нежилое здание с кадастровым номером </w:t>
      </w:r>
      <w:r w:rsidR="00696C7C" w:rsidRPr="00696C7C">
        <w:rPr>
          <w:rFonts w:ascii="TimesNewRomanPSMT" w:hAnsi="TimesNewRomanPSMT"/>
          <w:sz w:val="28"/>
          <w:szCs w:val="28"/>
        </w:rPr>
        <w:t>50:12:0000000:50790</w:t>
      </w:r>
      <w:r w:rsidR="00696C7C">
        <w:rPr>
          <w:rFonts w:ascii="TimesNewRomanPSMT" w:hAnsi="TimesNewRomanPSMT"/>
          <w:sz w:val="28"/>
          <w:szCs w:val="28"/>
        </w:rPr>
        <w:t xml:space="preserve">, </w:t>
      </w:r>
      <w:r w:rsidR="00696C7C" w:rsidRPr="00696C7C">
        <w:rPr>
          <w:rFonts w:ascii="TimesNewRomanPSMT" w:hAnsi="TimesNewRomanPSMT"/>
          <w:sz w:val="28"/>
          <w:szCs w:val="28"/>
        </w:rPr>
        <w:t xml:space="preserve"> </w:t>
      </w:r>
      <w:r w:rsidRPr="00696C7C">
        <w:rPr>
          <w:rFonts w:ascii="TimesNewRomanPSMT" w:hAnsi="TimesNewRomanPSMT"/>
          <w:sz w:val="28"/>
          <w:szCs w:val="28"/>
        </w:rPr>
        <w:t xml:space="preserve">наименование - техническое здание; количество этажей, в том числе подземных </w:t>
      </w:r>
      <w:r w:rsidRPr="00696C7C">
        <w:rPr>
          <w:rFonts w:ascii="Times New Roman" w:hAnsi="Times New Roman" w:cs="Times New Roman"/>
          <w:sz w:val="28"/>
          <w:szCs w:val="28"/>
        </w:rPr>
        <w:t xml:space="preserve">этажей: 2, в том числе подземных 0, общей площадью 1464,1 </w:t>
      </w:r>
      <w:proofErr w:type="spellStart"/>
      <w:r w:rsidRPr="00696C7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96C7C">
        <w:rPr>
          <w:rFonts w:ascii="Times New Roman" w:hAnsi="Times New Roman" w:cs="Times New Roman"/>
          <w:sz w:val="28"/>
          <w:szCs w:val="28"/>
        </w:rPr>
        <w:t>., расположенное</w:t>
      </w:r>
      <w:r w:rsidR="00696C7C">
        <w:rPr>
          <w:rFonts w:ascii="Times New Roman" w:hAnsi="Times New Roman" w:cs="Times New Roman"/>
          <w:sz w:val="28"/>
          <w:szCs w:val="28"/>
        </w:rPr>
        <w:t xml:space="preserve"> </w:t>
      </w:r>
      <w:r w:rsidRPr="00696C7C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Мытищинский район,   г. Мытищи-16, в/г 5/10</w:t>
      </w:r>
      <w:r w:rsidR="00696C7C">
        <w:rPr>
          <w:rFonts w:ascii="Times New Roman" w:hAnsi="Times New Roman" w:cs="Times New Roman"/>
          <w:sz w:val="28"/>
          <w:szCs w:val="28"/>
        </w:rPr>
        <w:t>.</w:t>
      </w:r>
    </w:p>
    <w:p w14:paraId="53C477B0" w14:textId="77777777" w:rsidR="00696C7C" w:rsidRDefault="00696C7C" w:rsidP="00696C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указанного нежилого здания </w:t>
      </w:r>
      <w:r w:rsidRPr="00CF7D28">
        <w:rPr>
          <w:rFonts w:ascii="TimesNewRomanPSMT" w:hAnsi="TimesNewRomanPSMT"/>
          <w:sz w:val="28"/>
          <w:szCs w:val="28"/>
        </w:rPr>
        <w:t xml:space="preserve"> договоры аренды и безвозмездного пользования не заключены</w:t>
      </w:r>
      <w:r>
        <w:rPr>
          <w:rFonts w:ascii="TimesNewRomanPSMT" w:hAnsi="TimesNewRomanPSMT"/>
          <w:sz w:val="28"/>
          <w:szCs w:val="28"/>
        </w:rPr>
        <w:t xml:space="preserve">,   здание </w:t>
      </w:r>
      <w:r w:rsidRPr="00CF7D28">
        <w:rPr>
          <w:rFonts w:ascii="TimesNewRomanPSMT" w:hAnsi="TimesNewRomanPSMT"/>
          <w:sz w:val="28"/>
          <w:szCs w:val="28"/>
        </w:rPr>
        <w:t>юридически и фактически свободно и не занято другими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CF7D28">
        <w:rPr>
          <w:rFonts w:ascii="TimesNewRomanPSMT" w:hAnsi="TimesNewRomanPSMT"/>
          <w:sz w:val="28"/>
          <w:szCs w:val="28"/>
        </w:rPr>
        <w:t>лицами</w:t>
      </w:r>
      <w:r>
        <w:rPr>
          <w:rFonts w:ascii="TimesNewRomanPSMT" w:hAnsi="TimesNewRomanPSMT"/>
          <w:sz w:val="28"/>
          <w:szCs w:val="28"/>
        </w:rPr>
        <w:t>.</w:t>
      </w:r>
      <w:r w:rsidRPr="00CF7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308B1B" w14:textId="23B275D1" w:rsidR="00696C7C" w:rsidRDefault="00696C7C" w:rsidP="00696C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изический износ нежилого здания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65% (менее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                                              в соответствии с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Адэра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№ АД-28.25-СЭ/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от 08.04.2025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обследования нежилого здания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55616C" w14:textId="0446175C" w:rsidR="00696C7C" w:rsidRDefault="00696C7C" w:rsidP="00696C7C">
      <w:pPr>
        <w:tabs>
          <w:tab w:val="left" w:pos="851"/>
        </w:tabs>
        <w:ind w:firstLine="708"/>
        <w:jc w:val="both"/>
        <w:rPr>
          <w:rFonts w:ascii="TimesNewRomanPSMT" w:hAnsi="TimesNewRomanPSMT" w:hint="eastAsia"/>
          <w:sz w:val="28"/>
          <w:szCs w:val="28"/>
        </w:rPr>
      </w:pPr>
      <w:r w:rsidRPr="00CF7D28">
        <w:rPr>
          <w:rFonts w:ascii="TimesNewRomanPSMT" w:hAnsi="TimesNewRomanPSMT"/>
          <w:sz w:val="28"/>
          <w:szCs w:val="28"/>
        </w:rPr>
        <w:t>Фактическое состояние</w:t>
      </w:r>
      <w:r>
        <w:rPr>
          <w:rFonts w:ascii="TimesNewRomanPSMT" w:hAnsi="TimesNewRomanPSMT"/>
          <w:sz w:val="28"/>
          <w:szCs w:val="28"/>
        </w:rPr>
        <w:t xml:space="preserve"> нежилого</w:t>
      </w:r>
      <w:r w:rsidRPr="00CF7D28">
        <w:rPr>
          <w:rFonts w:ascii="TimesNewRomanPSMT" w:hAnsi="TimesNewRomanPSMT"/>
          <w:sz w:val="28"/>
          <w:szCs w:val="28"/>
        </w:rPr>
        <w:t xml:space="preserve"> здания с кадастровым номером </w:t>
      </w:r>
      <w:r w:rsidRPr="00696C7C">
        <w:rPr>
          <w:rFonts w:ascii="TimesNewRomanPSMT" w:hAnsi="TimesNewRomanPSMT"/>
          <w:sz w:val="28"/>
          <w:szCs w:val="28"/>
        </w:rPr>
        <w:t>50:12:0000000:50790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CF7D28">
        <w:rPr>
          <w:rFonts w:ascii="TimesNewRomanPSMT" w:hAnsi="TimesNewRomanPSMT"/>
          <w:sz w:val="28"/>
          <w:szCs w:val="28"/>
        </w:rPr>
        <w:t>соответствует фотоматериалам и технической документации</w:t>
      </w:r>
      <w:r>
        <w:rPr>
          <w:rFonts w:ascii="TimesNewRomanPSMT" w:hAnsi="TimesNewRomanPSMT"/>
          <w:sz w:val="28"/>
          <w:szCs w:val="28"/>
        </w:rPr>
        <w:t>.</w:t>
      </w:r>
    </w:p>
    <w:p w14:paraId="7ACFFFBA" w14:textId="6FC006AE" w:rsidR="00696C7C" w:rsidRPr="00696C7C" w:rsidRDefault="00696C7C" w:rsidP="00696C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500D1">
        <w:rPr>
          <w:rFonts w:ascii="Times New Roman" w:hAnsi="Times New Roman" w:cs="Times New Roman"/>
          <w:sz w:val="28"/>
          <w:szCs w:val="28"/>
        </w:rPr>
        <w:t xml:space="preserve">Нежилое здание с кадастровым номером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50:12:0000000:51934</w:t>
      </w:r>
      <w:r>
        <w:rPr>
          <w:rFonts w:ascii="TimesNewRomanPSMT" w:hAnsi="TimesNewRomanPSMT"/>
          <w:sz w:val="28"/>
          <w:szCs w:val="28"/>
        </w:rPr>
        <w:t xml:space="preserve">, </w:t>
      </w:r>
      <w:r w:rsidRPr="00696C7C">
        <w:rPr>
          <w:rFonts w:ascii="TimesNewRomanPSMT" w:hAnsi="TimesNewRomanPSMT"/>
          <w:sz w:val="28"/>
          <w:szCs w:val="28"/>
        </w:rPr>
        <w:t xml:space="preserve"> наименование - техническое здание; количество этажей, в том числе подземных </w:t>
      </w:r>
      <w:r w:rsidRPr="00696C7C">
        <w:rPr>
          <w:rFonts w:ascii="Times New Roman" w:hAnsi="Times New Roman" w:cs="Times New Roman"/>
          <w:sz w:val="28"/>
          <w:szCs w:val="28"/>
        </w:rPr>
        <w:t xml:space="preserve">этажей: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96C7C">
        <w:rPr>
          <w:rFonts w:ascii="Times New Roman" w:hAnsi="Times New Roman" w:cs="Times New Roman"/>
          <w:sz w:val="28"/>
          <w:szCs w:val="28"/>
        </w:rPr>
        <w:t xml:space="preserve">, в том числе подземных 0, общей площадью </w:t>
      </w:r>
      <w:r>
        <w:rPr>
          <w:rFonts w:ascii="Times New Roman" w:hAnsi="Times New Roman" w:cs="Times New Roman"/>
          <w:sz w:val="28"/>
          <w:szCs w:val="28"/>
        </w:rPr>
        <w:t>70,9</w:t>
      </w:r>
      <w:r w:rsidRPr="00696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C7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96C7C">
        <w:rPr>
          <w:rFonts w:ascii="Times New Roman" w:hAnsi="Times New Roman" w:cs="Times New Roman"/>
          <w:sz w:val="28"/>
          <w:szCs w:val="28"/>
        </w:rPr>
        <w:t>., расположенное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96C7C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 г. Мытищи-16, в/г 5/10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CA7D89" w14:textId="77777777" w:rsidR="00696C7C" w:rsidRDefault="00696C7C" w:rsidP="00696C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указанного нежилого здания </w:t>
      </w:r>
      <w:r w:rsidRPr="00CF7D28">
        <w:rPr>
          <w:rFonts w:ascii="TimesNewRomanPSMT" w:hAnsi="TimesNewRomanPSMT"/>
          <w:sz w:val="28"/>
          <w:szCs w:val="28"/>
        </w:rPr>
        <w:t xml:space="preserve"> договоры аренды и безвозмездного пользования не заключены</w:t>
      </w:r>
      <w:r>
        <w:rPr>
          <w:rFonts w:ascii="TimesNewRomanPSMT" w:hAnsi="TimesNewRomanPSMT"/>
          <w:sz w:val="28"/>
          <w:szCs w:val="28"/>
        </w:rPr>
        <w:t xml:space="preserve">,   здание </w:t>
      </w:r>
      <w:r w:rsidRPr="00CF7D28">
        <w:rPr>
          <w:rFonts w:ascii="TimesNewRomanPSMT" w:hAnsi="TimesNewRomanPSMT"/>
          <w:sz w:val="28"/>
          <w:szCs w:val="28"/>
        </w:rPr>
        <w:t>юридически и фактически свободно и не занято другими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CF7D28">
        <w:rPr>
          <w:rFonts w:ascii="TimesNewRomanPSMT" w:hAnsi="TimesNewRomanPSMT"/>
          <w:sz w:val="28"/>
          <w:szCs w:val="28"/>
        </w:rPr>
        <w:t>лицами</w:t>
      </w:r>
      <w:r>
        <w:rPr>
          <w:rFonts w:ascii="TimesNewRomanPSMT" w:hAnsi="TimesNewRomanPSMT"/>
          <w:sz w:val="28"/>
          <w:szCs w:val="28"/>
        </w:rPr>
        <w:t>.</w:t>
      </w:r>
      <w:r w:rsidRPr="00CF7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7098AC" w14:textId="55382AB9" w:rsidR="00CF7D28" w:rsidRDefault="00696C7C" w:rsidP="00950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96C7C">
        <w:rPr>
          <w:rFonts w:ascii="Times New Roman" w:hAnsi="Times New Roman" w:cs="Times New Roman"/>
          <w:sz w:val="28"/>
          <w:szCs w:val="28"/>
        </w:rPr>
        <w:t>изический износ нежилого здания составляет 90%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                                  с </w:t>
      </w:r>
      <w:r w:rsidRPr="00696C7C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96C7C">
        <w:rPr>
          <w:rFonts w:ascii="Times New Roman" w:hAnsi="Times New Roman" w:cs="Times New Roman"/>
          <w:sz w:val="28"/>
          <w:szCs w:val="28"/>
        </w:rPr>
        <w:t xml:space="preserve"> ООО «Адэро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6C7C">
        <w:rPr>
          <w:rFonts w:ascii="Times New Roman" w:hAnsi="Times New Roman" w:cs="Times New Roman"/>
          <w:sz w:val="28"/>
          <w:szCs w:val="28"/>
        </w:rPr>
        <w:t xml:space="preserve"> № АД-28.25-СЭ/3  от 08.04.2025 по результатам обследования нежилого здания).</w:t>
      </w:r>
    </w:p>
    <w:p w14:paraId="18BC573D" w14:textId="6CBC52B4" w:rsidR="00696C7C" w:rsidRPr="001D2354" w:rsidRDefault="00696C7C" w:rsidP="009500D1">
      <w:pPr>
        <w:ind w:firstLine="708"/>
        <w:jc w:val="both"/>
        <w:rPr>
          <w:rFonts w:ascii="TimesNewRomanPSMT" w:hAnsi="TimesNewRomanPSMT" w:hint="eastAsia"/>
          <w:sz w:val="28"/>
          <w:szCs w:val="28"/>
        </w:rPr>
      </w:pPr>
      <w:r w:rsidRPr="00CF7D28">
        <w:rPr>
          <w:rFonts w:ascii="TimesNewRomanPSMT" w:hAnsi="TimesNewRomanPSMT"/>
          <w:sz w:val="28"/>
          <w:szCs w:val="28"/>
        </w:rPr>
        <w:t>Фактическое состояние</w:t>
      </w:r>
      <w:r>
        <w:rPr>
          <w:rFonts w:ascii="TimesNewRomanPSMT" w:hAnsi="TimesNewRomanPSMT"/>
          <w:sz w:val="28"/>
          <w:szCs w:val="28"/>
        </w:rPr>
        <w:t xml:space="preserve"> нежилого</w:t>
      </w:r>
      <w:r w:rsidRPr="00CF7D28">
        <w:rPr>
          <w:rFonts w:ascii="TimesNewRomanPSMT" w:hAnsi="TimesNewRomanPSMT"/>
          <w:sz w:val="28"/>
          <w:szCs w:val="28"/>
        </w:rPr>
        <w:t xml:space="preserve"> здания с кадастровым номером </w:t>
      </w:r>
      <w:r w:rsidRPr="001D2354">
        <w:rPr>
          <w:rFonts w:ascii="TimesNewRomanPSMT" w:hAnsi="TimesNewRomanPSMT"/>
          <w:sz w:val="28"/>
          <w:szCs w:val="28"/>
        </w:rPr>
        <w:t xml:space="preserve">50:12:0000000:51934 </w:t>
      </w:r>
      <w:r w:rsidRPr="00CF7D28">
        <w:rPr>
          <w:rFonts w:ascii="TimesNewRomanPSMT" w:hAnsi="TimesNewRomanPSMT"/>
          <w:sz w:val="28"/>
          <w:szCs w:val="28"/>
        </w:rPr>
        <w:t>соответствует фотоматериалам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CF7D28">
        <w:rPr>
          <w:rFonts w:ascii="TimesNewRomanPSMT" w:hAnsi="TimesNewRomanPSMT"/>
          <w:sz w:val="28"/>
          <w:szCs w:val="28"/>
        </w:rPr>
        <w:t>и технической документации</w:t>
      </w:r>
      <w:r>
        <w:rPr>
          <w:rFonts w:ascii="TimesNewRomanPSMT" w:hAnsi="TimesNewRomanPSMT"/>
          <w:sz w:val="28"/>
          <w:szCs w:val="28"/>
        </w:rPr>
        <w:t>.</w:t>
      </w:r>
    </w:p>
    <w:p w14:paraId="11C34142" w14:textId="54DCEECC" w:rsidR="00696C7C" w:rsidRPr="001D2354" w:rsidRDefault="00696C7C" w:rsidP="009500D1">
      <w:pPr>
        <w:ind w:firstLine="708"/>
        <w:jc w:val="both"/>
        <w:rPr>
          <w:rFonts w:ascii="TimesNewRomanPSMT" w:hAnsi="TimesNewRomanPSMT" w:hint="eastAsia"/>
          <w:sz w:val="28"/>
          <w:szCs w:val="28"/>
        </w:rPr>
      </w:pPr>
      <w:r w:rsidRPr="001D2354">
        <w:rPr>
          <w:rFonts w:ascii="TimesNewRomanPSMT" w:hAnsi="TimesNewRomanPSMT"/>
          <w:sz w:val="28"/>
          <w:szCs w:val="28"/>
        </w:rPr>
        <w:t xml:space="preserve">4. </w:t>
      </w:r>
      <w:r w:rsidR="001D2354" w:rsidRPr="001D2354">
        <w:rPr>
          <w:rFonts w:ascii="TimesNewRomanPSMT" w:hAnsi="TimesNewRomanPSMT"/>
          <w:sz w:val="28"/>
          <w:szCs w:val="28"/>
        </w:rPr>
        <w:t xml:space="preserve">Земельный участок с кадастровым номером 50:12:0090221:17951 площадью 12628 </w:t>
      </w:r>
      <w:proofErr w:type="spellStart"/>
      <w:r w:rsidR="001D2354" w:rsidRPr="001D2354">
        <w:rPr>
          <w:rFonts w:ascii="TimesNewRomanPSMT" w:hAnsi="TimesNewRomanPSMT"/>
          <w:sz w:val="28"/>
          <w:szCs w:val="28"/>
        </w:rPr>
        <w:t>кв.м</w:t>
      </w:r>
      <w:proofErr w:type="spellEnd"/>
      <w:r w:rsidR="001D2354" w:rsidRPr="001D2354">
        <w:rPr>
          <w:rFonts w:ascii="TimesNewRomanPSMT" w:hAnsi="TimesNewRomanPSMT"/>
          <w:sz w:val="28"/>
          <w:szCs w:val="28"/>
        </w:rPr>
        <w:t>., категория земель – земли населенных пунктов, вид разрешенного использования – производственная деятельность, местоположение:  Московская область, городской округ Мытищи</w:t>
      </w:r>
      <w:r w:rsidR="001D2354">
        <w:rPr>
          <w:rFonts w:ascii="TimesNewRomanPSMT" w:hAnsi="TimesNewRomanPSMT"/>
          <w:sz w:val="28"/>
          <w:szCs w:val="28"/>
        </w:rPr>
        <w:t>.</w:t>
      </w:r>
    </w:p>
    <w:p w14:paraId="08FDF677" w14:textId="05544431" w:rsidR="001D2354" w:rsidRDefault="00BB1E1D" w:rsidP="00681D0E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2354">
        <w:rPr>
          <w:rFonts w:ascii="Times New Roman" w:hAnsi="Times New Roman" w:cs="Times New Roman"/>
          <w:sz w:val="28"/>
          <w:szCs w:val="28"/>
        </w:rPr>
        <w:t>На Земельном участке расположены объекты капитального строительства:</w:t>
      </w:r>
    </w:p>
    <w:p w14:paraId="6B562907" w14:textId="0E112EB5" w:rsidR="00696C7C" w:rsidRDefault="00BB1E1D" w:rsidP="00950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F71">
        <w:rPr>
          <w:rFonts w:ascii="Times New Roman" w:hAnsi="Times New Roman" w:cs="Times New Roman"/>
          <w:sz w:val="28"/>
          <w:szCs w:val="28"/>
        </w:rPr>
        <w:t>н</w:t>
      </w:r>
      <w:r w:rsidRPr="009500D1">
        <w:rPr>
          <w:rFonts w:ascii="Times New Roman" w:hAnsi="Times New Roman" w:cs="Times New Roman"/>
          <w:sz w:val="28"/>
          <w:szCs w:val="28"/>
        </w:rPr>
        <w:t xml:space="preserve">ежилое здание с кадастровым номером  </w:t>
      </w:r>
      <w:r w:rsidRPr="009C0EEB">
        <w:rPr>
          <w:rFonts w:ascii="Times New Roman" w:hAnsi="Times New Roman" w:cs="Times New Roman"/>
          <w:sz w:val="28"/>
          <w:szCs w:val="28"/>
        </w:rPr>
        <w:t>50:12:0000000:50778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9030D3" w14:textId="6D9A7661" w:rsidR="00696C7C" w:rsidRDefault="00BB1E1D" w:rsidP="009500D1">
      <w:pPr>
        <w:ind w:firstLine="708"/>
        <w:jc w:val="both"/>
        <w:rPr>
          <w:rFonts w:ascii="TimesNewRomanPSMT" w:hAnsi="TimesNewRomanPSMT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F71">
        <w:rPr>
          <w:rFonts w:ascii="Times New Roman" w:hAnsi="Times New Roman" w:cs="Times New Roman"/>
          <w:sz w:val="28"/>
          <w:szCs w:val="28"/>
        </w:rPr>
        <w:t>н</w:t>
      </w:r>
      <w:r w:rsidRPr="009500D1">
        <w:rPr>
          <w:rFonts w:ascii="Times New Roman" w:hAnsi="Times New Roman" w:cs="Times New Roman"/>
          <w:sz w:val="28"/>
          <w:szCs w:val="28"/>
        </w:rPr>
        <w:t xml:space="preserve">ежилое здание с кадастровым номером </w:t>
      </w:r>
      <w:r w:rsidRPr="00696C7C">
        <w:rPr>
          <w:rFonts w:ascii="TimesNewRomanPSMT" w:hAnsi="TimesNewRomanPSMT"/>
          <w:sz w:val="28"/>
          <w:szCs w:val="28"/>
        </w:rPr>
        <w:t>50:12:0000000:50790</w:t>
      </w:r>
      <w:r>
        <w:rPr>
          <w:rFonts w:ascii="TimesNewRomanPSMT" w:hAnsi="TimesNewRomanPSMT"/>
          <w:sz w:val="28"/>
          <w:szCs w:val="28"/>
        </w:rPr>
        <w:t>;</w:t>
      </w:r>
    </w:p>
    <w:p w14:paraId="34BB0855" w14:textId="2D4CA8D7" w:rsidR="00BB1E1D" w:rsidRDefault="00BB1E1D" w:rsidP="0000592B">
      <w:pPr>
        <w:tabs>
          <w:tab w:val="left" w:pos="70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- </w:t>
      </w:r>
      <w:r w:rsidR="00E52F71">
        <w:rPr>
          <w:rFonts w:ascii="Times New Roman" w:hAnsi="Times New Roman" w:cs="Times New Roman"/>
          <w:sz w:val="28"/>
          <w:szCs w:val="28"/>
        </w:rPr>
        <w:t>н</w:t>
      </w:r>
      <w:r w:rsidRPr="009500D1">
        <w:rPr>
          <w:rFonts w:ascii="Times New Roman" w:hAnsi="Times New Roman" w:cs="Times New Roman"/>
          <w:sz w:val="28"/>
          <w:szCs w:val="28"/>
        </w:rPr>
        <w:t xml:space="preserve">ежилое здание с кадастровым номером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50:12:0000000:51934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46C6FD" w14:textId="00778C76" w:rsidR="00681D0E" w:rsidRDefault="00681D0E" w:rsidP="00681D0E">
      <w:pPr>
        <w:tabs>
          <w:tab w:val="left" w:pos="709"/>
        </w:tabs>
        <w:spacing w:line="252" w:lineRule="exact"/>
        <w:ind w:lef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31304257"/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земельном участке расположены </w:t>
      </w:r>
      <w:r w:rsidRPr="0043229A">
        <w:rPr>
          <w:rFonts w:ascii="Times New Roman" w:eastAsia="Times New Roman" w:hAnsi="Times New Roman" w:cs="Times New Roman"/>
          <w:sz w:val="28"/>
          <w:szCs w:val="28"/>
        </w:rPr>
        <w:t>бетонные столбы; шахта водопроводного колодца (не рабочая).</w:t>
      </w:r>
    </w:p>
    <w:p w14:paraId="054C9CEC" w14:textId="77777777" w:rsidR="00681D0E" w:rsidRDefault="00681D0E" w:rsidP="00681D0E">
      <w:pPr>
        <w:tabs>
          <w:tab w:val="left" w:pos="709"/>
        </w:tabs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Согласно письму </w:t>
      </w:r>
      <w:r>
        <w:rPr>
          <w:rFonts w:ascii="Times New Roman" w:hAnsi="Times New Roman" w:cs="Times New Roman"/>
          <w:color w:val="222222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Мособлэнерго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>» от 29.05.2026 № 10-5515/26, в границах земельного участка расположены:</w:t>
      </w:r>
    </w:p>
    <w:p w14:paraId="672CC85F" w14:textId="77777777" w:rsidR="00681D0E" w:rsidRDefault="00681D0E" w:rsidP="00681D0E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- высоковольтная кабельная линия направлением РТП 810  - КПП 807;</w:t>
      </w:r>
    </w:p>
    <w:p w14:paraId="3C0FDF05" w14:textId="77777777" w:rsidR="00681D0E" w:rsidRDefault="00681D0E" w:rsidP="00681D0E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- высоковольтная кабельная линия направлением РТП 810 -оп. с РЛНД  (КПП-805, КПП-806);</w:t>
      </w:r>
    </w:p>
    <w:p w14:paraId="47EB9BFB" w14:textId="77777777" w:rsidR="00681D0E" w:rsidRDefault="00681D0E" w:rsidP="00681D0E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- высоковольтная кабельная линия направлением РТП 810  - ТП-551;</w:t>
      </w:r>
    </w:p>
    <w:p w14:paraId="34CBCBDE" w14:textId="109D0634" w:rsidR="00681D0E" w:rsidRDefault="00681D0E" w:rsidP="00681D0E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- низковольтные кабельные линии на ж/д №4, ж/д №5.</w:t>
      </w:r>
      <w:bookmarkEnd w:id="0"/>
    </w:p>
    <w:p w14:paraId="360FA0EA" w14:textId="749E856C" w:rsidR="00681D0E" w:rsidRDefault="00681D0E" w:rsidP="00681D0E">
      <w:pPr>
        <w:tabs>
          <w:tab w:val="left" w:pos="709"/>
          <w:tab w:val="left" w:pos="851"/>
        </w:tabs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        </w:t>
      </w:r>
      <w:r w:rsidR="00BB1E1D">
        <w:rPr>
          <w:rFonts w:ascii="TimesNewRomanPSMT" w:hAnsi="TimesNewRomanPSMT"/>
          <w:sz w:val="28"/>
          <w:szCs w:val="28"/>
        </w:rPr>
        <w:t xml:space="preserve">  </w:t>
      </w:r>
      <w:r w:rsidR="00BB1E1D" w:rsidRPr="00BB1E1D">
        <w:rPr>
          <w:rFonts w:ascii="TimesNewRomanPSMT" w:hAnsi="TimesNewRomanPSMT"/>
          <w:sz w:val="28"/>
          <w:szCs w:val="28"/>
        </w:rPr>
        <w:t>Иные</w:t>
      </w:r>
      <w:r w:rsidR="00BB1E1D">
        <w:rPr>
          <w:rFonts w:ascii="TimesNewRomanPSMT" w:hAnsi="TimesNewRomanPSMT"/>
          <w:sz w:val="28"/>
          <w:szCs w:val="28"/>
        </w:rPr>
        <w:t xml:space="preserve">  </w:t>
      </w:r>
      <w:r w:rsidR="00BB1E1D" w:rsidRPr="00BB1E1D">
        <w:rPr>
          <w:rFonts w:ascii="TimesNewRomanPSMT" w:hAnsi="TimesNewRomanPSMT"/>
          <w:sz w:val="28"/>
          <w:szCs w:val="28"/>
        </w:rPr>
        <w:t xml:space="preserve"> объекты </w:t>
      </w:r>
      <w:r w:rsidR="00BB1E1D"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>(здания,</w:t>
      </w:r>
      <w:r w:rsidR="00BB1E1D"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строения, </w:t>
      </w:r>
      <w:r w:rsidR="00BB1E1D">
        <w:rPr>
          <w:rFonts w:ascii="TimesNewRomanPSMT" w:hAnsi="TimesNewRomanPSMT"/>
          <w:sz w:val="28"/>
          <w:szCs w:val="28"/>
        </w:rPr>
        <w:t xml:space="preserve">  </w:t>
      </w:r>
      <w:r w:rsidR="00BB1E1D" w:rsidRPr="00BB1E1D">
        <w:rPr>
          <w:rFonts w:ascii="TimesNewRomanPSMT" w:hAnsi="TimesNewRomanPSMT"/>
          <w:sz w:val="28"/>
          <w:szCs w:val="28"/>
        </w:rPr>
        <w:t xml:space="preserve">сооружения, </w:t>
      </w:r>
      <w:r w:rsidR="00BB1E1D"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>объекты незавершенного</w:t>
      </w:r>
      <w:r w:rsidR="00BB1E1D" w:rsidRPr="00BB1E1D">
        <w:rPr>
          <w:rFonts w:ascii="TimesNewRomanPSMT" w:hAnsi="TimesNewRomanPSMT"/>
          <w:sz w:val="28"/>
          <w:szCs w:val="28"/>
        </w:rPr>
        <w:br/>
        <w:t xml:space="preserve">строительства) на </w:t>
      </w:r>
      <w:r w:rsidR="00BB1E1D">
        <w:rPr>
          <w:rFonts w:ascii="TimesNewRomanPSMT" w:hAnsi="TimesNewRomanPSMT"/>
          <w:sz w:val="28"/>
          <w:szCs w:val="28"/>
        </w:rPr>
        <w:t>з</w:t>
      </w:r>
      <w:r w:rsidR="00BB1E1D" w:rsidRPr="00BB1E1D">
        <w:rPr>
          <w:rFonts w:ascii="TimesNewRomanPSMT" w:hAnsi="TimesNewRomanPSMT"/>
          <w:sz w:val="28"/>
          <w:szCs w:val="28"/>
        </w:rPr>
        <w:t>емельном участке отсутствуют.</w:t>
      </w:r>
      <w:r>
        <w:rPr>
          <w:rFonts w:ascii="TimesNewRomanPSMT" w:hAnsi="TimesNewRomanPSMT"/>
          <w:sz w:val="28"/>
          <w:szCs w:val="28"/>
        </w:rPr>
        <w:t xml:space="preserve"> Ограждение (забор) находится   за границами земельного участка.</w:t>
      </w:r>
    </w:p>
    <w:p w14:paraId="301248B5" w14:textId="54EA280F" w:rsidR="00BB1E1D" w:rsidRPr="009500D1" w:rsidRDefault="00E52F71" w:rsidP="00681D0E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          </w:t>
      </w:r>
      <w:r w:rsidR="00BB1E1D" w:rsidRPr="00BB1E1D">
        <w:rPr>
          <w:rFonts w:ascii="TimesNewRomanPSMT" w:hAnsi="TimesNewRomanPSMT"/>
          <w:sz w:val="28"/>
          <w:szCs w:val="28"/>
        </w:rPr>
        <w:t xml:space="preserve">В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отношении </w:t>
      </w:r>
      <w:r>
        <w:rPr>
          <w:rFonts w:ascii="TimesNewRomanPSMT" w:hAnsi="TimesNewRomanPSMT"/>
          <w:sz w:val="28"/>
          <w:szCs w:val="28"/>
        </w:rPr>
        <w:t xml:space="preserve"> з</w:t>
      </w:r>
      <w:r w:rsidR="00BB1E1D" w:rsidRPr="00BB1E1D">
        <w:rPr>
          <w:rFonts w:ascii="TimesNewRomanPSMT" w:hAnsi="TimesNewRomanPSMT"/>
          <w:sz w:val="28"/>
          <w:szCs w:val="28"/>
        </w:rPr>
        <w:t>емельного участка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не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заключены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>договора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на размещение</w:t>
      </w:r>
      <w:r w:rsidR="00BB1E1D" w:rsidRPr="00BB1E1D">
        <w:rPr>
          <w:rFonts w:ascii="TimesNewRomanPSMT" w:hAnsi="TimesNewRomanPSMT"/>
          <w:sz w:val="28"/>
          <w:szCs w:val="28"/>
        </w:rPr>
        <w:br/>
        <w:t>нестационарных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торговых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объектов (далее – НТО),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не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>выданы и не планируются</w:t>
      </w:r>
      <w:r w:rsidR="00BB1E1D" w:rsidRPr="00BB1E1D">
        <w:rPr>
          <w:rFonts w:ascii="TimesNewRomanPSMT" w:hAnsi="TimesNewRomanPSMT"/>
          <w:sz w:val="28"/>
          <w:szCs w:val="28"/>
        </w:rPr>
        <w:br/>
        <w:t>к выдаче разрешения на размещение НТО.</w:t>
      </w:r>
      <w:r w:rsidR="00BB1E1D" w:rsidRPr="00BB1E1D">
        <w:rPr>
          <w:rFonts w:ascii="TimesNewRomanPSMT" w:hAnsi="TimesNewRomanPSMT"/>
          <w:sz w:val="28"/>
          <w:szCs w:val="28"/>
        </w:rPr>
        <w:br/>
      </w:r>
      <w:r>
        <w:rPr>
          <w:rFonts w:ascii="TimesNewRomanPSMT" w:hAnsi="TimesNewRomanPSMT"/>
          <w:sz w:val="28"/>
          <w:szCs w:val="28"/>
        </w:rPr>
        <w:t xml:space="preserve">          </w:t>
      </w:r>
      <w:r w:rsidR="00BB1E1D" w:rsidRPr="00BB1E1D">
        <w:rPr>
          <w:rFonts w:ascii="TimesNewRomanPSMT" w:hAnsi="TimesNewRomanPSMT"/>
          <w:sz w:val="28"/>
          <w:szCs w:val="28"/>
        </w:rPr>
        <w:t xml:space="preserve">В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>отношении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з</w:t>
      </w:r>
      <w:r w:rsidR="00BB1E1D" w:rsidRPr="00BB1E1D">
        <w:rPr>
          <w:rFonts w:ascii="TimesNewRomanPSMT" w:hAnsi="TimesNewRomanPSMT"/>
          <w:sz w:val="28"/>
          <w:szCs w:val="28"/>
        </w:rPr>
        <w:t>емельного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участка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>договоры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безвозмездного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>пользования</w:t>
      </w:r>
      <w:r w:rsidR="00BB1E1D" w:rsidRPr="00BB1E1D">
        <w:rPr>
          <w:rFonts w:ascii="TimesNewRomanPSMT" w:hAnsi="TimesNewRomanPSMT"/>
          <w:sz w:val="28"/>
          <w:szCs w:val="28"/>
        </w:rPr>
        <w:br/>
        <w:t>и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аренды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не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>заключены,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фактическое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состояние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>соответствует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BB1E1D" w:rsidRPr="00BB1E1D">
        <w:rPr>
          <w:rFonts w:ascii="TimesNewRomanPSMT" w:hAnsi="TimesNewRomanPSMT"/>
          <w:sz w:val="28"/>
          <w:szCs w:val="28"/>
        </w:rPr>
        <w:t xml:space="preserve"> фотоматериалам</w:t>
      </w:r>
      <w:r w:rsidR="00BB1E1D" w:rsidRPr="00BB1E1D">
        <w:rPr>
          <w:rFonts w:ascii="TimesNewRomanPSMT" w:hAnsi="TimesNewRomanPSMT"/>
          <w:sz w:val="28"/>
          <w:szCs w:val="28"/>
        </w:rPr>
        <w:br/>
        <w:t>и технической документации.</w:t>
      </w:r>
    </w:p>
    <w:p w14:paraId="15B8AD8F" w14:textId="114561D9" w:rsidR="004F5745" w:rsidRDefault="00382F25" w:rsidP="00E52F71">
      <w:pPr>
        <w:tabs>
          <w:tab w:val="left" w:pos="709"/>
        </w:tabs>
        <w:jc w:val="both"/>
        <w:rPr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CB91A5" w14:textId="60C3363B" w:rsidR="00D722E5" w:rsidRPr="00745177" w:rsidRDefault="00D722E5" w:rsidP="00246A00">
      <w:pPr>
        <w:jc w:val="both"/>
        <w:rPr>
          <w:rFonts w:ascii="Times New Roman" w:hAnsi="Times New Roman" w:cs="Times New Roman"/>
          <w:sz w:val="28"/>
          <w:szCs w:val="28"/>
        </w:rPr>
      </w:pPr>
      <w:r w:rsidRPr="00B9348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A504B">
        <w:rPr>
          <w:rFonts w:ascii="Times New Roman" w:hAnsi="Times New Roman" w:cs="Times New Roman"/>
          <w:sz w:val="28"/>
          <w:szCs w:val="28"/>
        </w:rPr>
        <w:t>Г</w:t>
      </w:r>
      <w:r w:rsidRPr="00B9348B">
        <w:rPr>
          <w:rFonts w:ascii="Times New Roman" w:hAnsi="Times New Roman" w:cs="Times New Roman"/>
          <w:sz w:val="28"/>
          <w:szCs w:val="28"/>
        </w:rPr>
        <w:t xml:space="preserve">лавы </w:t>
      </w:r>
      <w:r w:rsidR="003A504B">
        <w:rPr>
          <w:rFonts w:ascii="Times New Roman" w:hAnsi="Times New Roman" w:cs="Times New Roman"/>
          <w:sz w:val="28"/>
          <w:szCs w:val="28"/>
        </w:rPr>
        <w:t>А</w:t>
      </w:r>
      <w:r w:rsidRPr="00B9348B">
        <w:rPr>
          <w:rFonts w:ascii="Times New Roman" w:hAnsi="Times New Roman" w:cs="Times New Roman"/>
          <w:sz w:val="28"/>
          <w:szCs w:val="28"/>
        </w:rPr>
        <w:t>дминистрации</w:t>
      </w:r>
      <w:r w:rsidR="00246A00">
        <w:rPr>
          <w:rFonts w:ascii="Times New Roman" w:hAnsi="Times New Roman" w:cs="Times New Roman"/>
          <w:sz w:val="28"/>
          <w:szCs w:val="28"/>
        </w:rPr>
        <w:tab/>
      </w:r>
      <w:r w:rsidR="00246A00">
        <w:rPr>
          <w:rFonts w:ascii="Times New Roman" w:hAnsi="Times New Roman" w:cs="Times New Roman"/>
          <w:sz w:val="28"/>
          <w:szCs w:val="28"/>
        </w:rPr>
        <w:tab/>
      </w:r>
      <w:r w:rsidR="00246A00">
        <w:rPr>
          <w:rFonts w:ascii="Times New Roman" w:hAnsi="Times New Roman" w:cs="Times New Roman"/>
          <w:sz w:val="28"/>
          <w:szCs w:val="28"/>
        </w:rPr>
        <w:tab/>
      </w:r>
      <w:r w:rsidR="00246A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74091">
        <w:rPr>
          <w:rFonts w:ascii="Times New Roman" w:hAnsi="Times New Roman" w:cs="Times New Roman"/>
          <w:sz w:val="28"/>
          <w:szCs w:val="28"/>
        </w:rPr>
        <w:t xml:space="preserve"> </w:t>
      </w:r>
      <w:r w:rsidR="003A504B">
        <w:rPr>
          <w:rFonts w:ascii="Times New Roman" w:hAnsi="Times New Roman" w:cs="Times New Roman"/>
          <w:sz w:val="28"/>
          <w:szCs w:val="28"/>
        </w:rPr>
        <w:t>А.С. Швыряев</w:t>
      </w:r>
    </w:p>
    <w:p w14:paraId="1C9F0D02" w14:textId="77777777" w:rsidR="00D722E5" w:rsidRDefault="00D722E5" w:rsidP="00D722E5">
      <w:pPr>
        <w:rPr>
          <w:rFonts w:ascii="Arial" w:hAnsi="Arial" w:cs="Arial"/>
          <w:sz w:val="16"/>
          <w:szCs w:val="16"/>
        </w:rPr>
      </w:pPr>
    </w:p>
    <w:p w14:paraId="1CC2C3B2" w14:textId="77777777" w:rsidR="00D722E5" w:rsidRDefault="00D722E5" w:rsidP="00D722E5">
      <w:pPr>
        <w:rPr>
          <w:rFonts w:ascii="Arial" w:hAnsi="Arial" w:cs="Arial"/>
          <w:sz w:val="16"/>
          <w:szCs w:val="16"/>
        </w:rPr>
      </w:pPr>
    </w:p>
    <w:p w14:paraId="0D80F15A" w14:textId="77777777" w:rsidR="003A504B" w:rsidRDefault="003A504B" w:rsidP="00D722E5">
      <w:pPr>
        <w:rPr>
          <w:rFonts w:ascii="Arial" w:hAnsi="Arial" w:cs="Arial"/>
          <w:sz w:val="16"/>
          <w:szCs w:val="16"/>
        </w:rPr>
      </w:pPr>
    </w:p>
    <w:p w14:paraId="26B7D23A" w14:textId="77777777" w:rsidR="00956857" w:rsidRDefault="00956857" w:rsidP="00D722E5">
      <w:pPr>
        <w:rPr>
          <w:rFonts w:ascii="Arial" w:hAnsi="Arial" w:cs="Arial"/>
          <w:sz w:val="16"/>
          <w:szCs w:val="16"/>
        </w:rPr>
      </w:pPr>
    </w:p>
    <w:p w14:paraId="7508CE50" w14:textId="77777777" w:rsidR="00956857" w:rsidRDefault="00956857" w:rsidP="00D722E5">
      <w:pPr>
        <w:rPr>
          <w:rFonts w:ascii="Times New Roman" w:hAnsi="Times New Roman" w:cs="Times New Roman"/>
          <w:sz w:val="16"/>
          <w:szCs w:val="16"/>
        </w:rPr>
      </w:pPr>
      <w:r w:rsidRPr="00956857">
        <w:rPr>
          <w:rFonts w:ascii="Times New Roman" w:hAnsi="Times New Roman" w:cs="Times New Roman"/>
          <w:sz w:val="16"/>
          <w:szCs w:val="16"/>
        </w:rPr>
        <w:t>Колесник А.А.</w:t>
      </w:r>
    </w:p>
    <w:p w14:paraId="6DDFCBB2" w14:textId="77777777" w:rsidR="00956857" w:rsidRDefault="00956857" w:rsidP="00D722E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8(495)581-61-05</w:t>
      </w:r>
    </w:p>
    <w:sectPr w:rsidR="00956857" w:rsidSect="00696C7C">
      <w:headerReference w:type="default" r:id="rId8"/>
      <w:pgSz w:w="11900" w:h="16840"/>
      <w:pgMar w:top="851" w:right="567" w:bottom="851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8344" w14:textId="77777777" w:rsidR="009F5E07" w:rsidRDefault="009F5E07">
      <w:r>
        <w:separator/>
      </w:r>
    </w:p>
  </w:endnote>
  <w:endnote w:type="continuationSeparator" w:id="0">
    <w:p w14:paraId="0DE02E9C" w14:textId="77777777" w:rsidR="009F5E07" w:rsidRDefault="009F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07AA" w14:textId="77777777" w:rsidR="009F5E07" w:rsidRDefault="009F5E07"/>
  </w:footnote>
  <w:footnote w:type="continuationSeparator" w:id="0">
    <w:p w14:paraId="7848466B" w14:textId="77777777" w:rsidR="009F5E07" w:rsidRDefault="009F5E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519F" w14:textId="77777777" w:rsidR="00747266" w:rsidRDefault="00747266" w:rsidP="001B17B6">
    <w:pPr>
      <w:pStyle w:val="20"/>
      <w:shd w:val="clear" w:color="auto" w:fill="auto"/>
      <w:spacing w:after="0" w:line="260" w:lineRule="exact"/>
      <w:ind w:left="100"/>
      <w:rPr>
        <w:lang w:val="en-US"/>
      </w:rPr>
    </w:pPr>
  </w:p>
  <w:p w14:paraId="3F3E2757" w14:textId="77777777" w:rsidR="00747266" w:rsidRPr="001B17B6" w:rsidRDefault="00747266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799"/>
    <w:multiLevelType w:val="hybridMultilevel"/>
    <w:tmpl w:val="140204B2"/>
    <w:lvl w:ilvl="0" w:tplc="671AD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0D6F12"/>
    <w:multiLevelType w:val="hybridMultilevel"/>
    <w:tmpl w:val="03DE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34413"/>
    <w:multiLevelType w:val="hybridMultilevel"/>
    <w:tmpl w:val="4330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26"/>
    <w:rsid w:val="0000592B"/>
    <w:rsid w:val="00015628"/>
    <w:rsid w:val="00021D90"/>
    <w:rsid w:val="0003231B"/>
    <w:rsid w:val="00044A73"/>
    <w:rsid w:val="00052CA6"/>
    <w:rsid w:val="000B309B"/>
    <w:rsid w:val="000B7C96"/>
    <w:rsid w:val="00106127"/>
    <w:rsid w:val="00112775"/>
    <w:rsid w:val="00132AE4"/>
    <w:rsid w:val="00190774"/>
    <w:rsid w:val="00192247"/>
    <w:rsid w:val="001B17B6"/>
    <w:rsid w:val="001D2354"/>
    <w:rsid w:val="0022358B"/>
    <w:rsid w:val="00246A00"/>
    <w:rsid w:val="00250D5C"/>
    <w:rsid w:val="00251F3C"/>
    <w:rsid w:val="00272E9E"/>
    <w:rsid w:val="00291B41"/>
    <w:rsid w:val="002E6718"/>
    <w:rsid w:val="002F10E0"/>
    <w:rsid w:val="002F4E6E"/>
    <w:rsid w:val="00314EF1"/>
    <w:rsid w:val="00335034"/>
    <w:rsid w:val="0035408E"/>
    <w:rsid w:val="0037790B"/>
    <w:rsid w:val="00382F25"/>
    <w:rsid w:val="003A504B"/>
    <w:rsid w:val="003A5E42"/>
    <w:rsid w:val="003D4935"/>
    <w:rsid w:val="00400540"/>
    <w:rsid w:val="00435C2A"/>
    <w:rsid w:val="0044105E"/>
    <w:rsid w:val="0045286D"/>
    <w:rsid w:val="0045661E"/>
    <w:rsid w:val="00474091"/>
    <w:rsid w:val="004B4A8C"/>
    <w:rsid w:val="004D4101"/>
    <w:rsid w:val="004E321C"/>
    <w:rsid w:val="004E4072"/>
    <w:rsid w:val="004F5745"/>
    <w:rsid w:val="004F6B8C"/>
    <w:rsid w:val="00500CCD"/>
    <w:rsid w:val="00533166"/>
    <w:rsid w:val="00541F45"/>
    <w:rsid w:val="005568BA"/>
    <w:rsid w:val="0056071B"/>
    <w:rsid w:val="005F0848"/>
    <w:rsid w:val="006122EB"/>
    <w:rsid w:val="00621B4F"/>
    <w:rsid w:val="006331CD"/>
    <w:rsid w:val="00640991"/>
    <w:rsid w:val="00642092"/>
    <w:rsid w:val="006428C4"/>
    <w:rsid w:val="00643027"/>
    <w:rsid w:val="0065440B"/>
    <w:rsid w:val="00655B35"/>
    <w:rsid w:val="00674865"/>
    <w:rsid w:val="00681D0E"/>
    <w:rsid w:val="00681D7B"/>
    <w:rsid w:val="00696918"/>
    <w:rsid w:val="00696C7C"/>
    <w:rsid w:val="006A63DC"/>
    <w:rsid w:val="006C2C5D"/>
    <w:rsid w:val="006F34D7"/>
    <w:rsid w:val="0070304E"/>
    <w:rsid w:val="00726EC9"/>
    <w:rsid w:val="00745177"/>
    <w:rsid w:val="007468A0"/>
    <w:rsid w:val="00747266"/>
    <w:rsid w:val="00764003"/>
    <w:rsid w:val="007736BD"/>
    <w:rsid w:val="00782349"/>
    <w:rsid w:val="00793342"/>
    <w:rsid w:val="007A4459"/>
    <w:rsid w:val="007B49BA"/>
    <w:rsid w:val="007B6126"/>
    <w:rsid w:val="007D38AE"/>
    <w:rsid w:val="007E6C16"/>
    <w:rsid w:val="008010AF"/>
    <w:rsid w:val="0080150F"/>
    <w:rsid w:val="00830CEB"/>
    <w:rsid w:val="008455FD"/>
    <w:rsid w:val="00863BED"/>
    <w:rsid w:val="008A3F28"/>
    <w:rsid w:val="008C3792"/>
    <w:rsid w:val="008C7F8F"/>
    <w:rsid w:val="008E374B"/>
    <w:rsid w:val="0090384E"/>
    <w:rsid w:val="009500D1"/>
    <w:rsid w:val="009554C1"/>
    <w:rsid w:val="00956857"/>
    <w:rsid w:val="00972389"/>
    <w:rsid w:val="009B72F8"/>
    <w:rsid w:val="009C09EB"/>
    <w:rsid w:val="009C0E64"/>
    <w:rsid w:val="009C0EEB"/>
    <w:rsid w:val="009C3006"/>
    <w:rsid w:val="009D227D"/>
    <w:rsid w:val="009D674F"/>
    <w:rsid w:val="009E0436"/>
    <w:rsid w:val="009F5E07"/>
    <w:rsid w:val="009F5F70"/>
    <w:rsid w:val="00A033DD"/>
    <w:rsid w:val="00A42FB7"/>
    <w:rsid w:val="00A50073"/>
    <w:rsid w:val="00A94BEF"/>
    <w:rsid w:val="00AA6ABB"/>
    <w:rsid w:val="00AD152C"/>
    <w:rsid w:val="00AD74F7"/>
    <w:rsid w:val="00AF39BA"/>
    <w:rsid w:val="00AF7BFD"/>
    <w:rsid w:val="00B07C19"/>
    <w:rsid w:val="00B26444"/>
    <w:rsid w:val="00B71350"/>
    <w:rsid w:val="00B90D72"/>
    <w:rsid w:val="00B94918"/>
    <w:rsid w:val="00B97EAC"/>
    <w:rsid w:val="00BA536B"/>
    <w:rsid w:val="00BB171C"/>
    <w:rsid w:val="00BB1E1D"/>
    <w:rsid w:val="00BB303E"/>
    <w:rsid w:val="00BC6540"/>
    <w:rsid w:val="00BC6685"/>
    <w:rsid w:val="00BD1F7A"/>
    <w:rsid w:val="00BE38A8"/>
    <w:rsid w:val="00C048FE"/>
    <w:rsid w:val="00C05B43"/>
    <w:rsid w:val="00C07420"/>
    <w:rsid w:val="00C437D1"/>
    <w:rsid w:val="00C4667A"/>
    <w:rsid w:val="00C46BE9"/>
    <w:rsid w:val="00C63B9D"/>
    <w:rsid w:val="00C6416E"/>
    <w:rsid w:val="00C726DB"/>
    <w:rsid w:val="00C731F4"/>
    <w:rsid w:val="00C9684F"/>
    <w:rsid w:val="00CC4364"/>
    <w:rsid w:val="00CD16A3"/>
    <w:rsid w:val="00CD52B1"/>
    <w:rsid w:val="00CF7D28"/>
    <w:rsid w:val="00D35D5A"/>
    <w:rsid w:val="00D65367"/>
    <w:rsid w:val="00D722E5"/>
    <w:rsid w:val="00D851C3"/>
    <w:rsid w:val="00DA5752"/>
    <w:rsid w:val="00DA71AA"/>
    <w:rsid w:val="00DB1E24"/>
    <w:rsid w:val="00DC247B"/>
    <w:rsid w:val="00DD41D9"/>
    <w:rsid w:val="00DE7424"/>
    <w:rsid w:val="00DF096B"/>
    <w:rsid w:val="00E21D94"/>
    <w:rsid w:val="00E52F71"/>
    <w:rsid w:val="00E624A7"/>
    <w:rsid w:val="00E645F2"/>
    <w:rsid w:val="00E65F80"/>
    <w:rsid w:val="00E83C97"/>
    <w:rsid w:val="00E91C14"/>
    <w:rsid w:val="00EB56BF"/>
    <w:rsid w:val="00EC341F"/>
    <w:rsid w:val="00F1254D"/>
    <w:rsid w:val="00F20F93"/>
    <w:rsid w:val="00F21470"/>
    <w:rsid w:val="00F21932"/>
    <w:rsid w:val="00F31287"/>
    <w:rsid w:val="00F62494"/>
    <w:rsid w:val="00F87E0E"/>
    <w:rsid w:val="00F926A6"/>
    <w:rsid w:val="00F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CB014E"/>
  <w15:docId w15:val="{8E094FFD-6BFA-4DC4-99C1-E4D19F11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E9E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BC668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2E9E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272E9E"/>
    <w:rPr>
      <w:rFonts w:ascii="Georgia" w:hAnsi="Georgia"/>
      <w:sz w:val="26"/>
      <w:u w:val="none"/>
    </w:rPr>
  </w:style>
  <w:style w:type="paragraph" w:customStyle="1" w:styleId="20">
    <w:name w:val="Основной текст (2)"/>
    <w:basedOn w:val="a"/>
    <w:link w:val="2"/>
    <w:uiPriority w:val="99"/>
    <w:rsid w:val="00272E9E"/>
    <w:pPr>
      <w:shd w:val="clear" w:color="auto" w:fill="FFFFFF"/>
      <w:spacing w:after="60" w:line="240" w:lineRule="atLeast"/>
      <w:jc w:val="center"/>
    </w:pPr>
    <w:rPr>
      <w:rFonts w:ascii="Georgia" w:eastAsia="Times New Roman" w:hAnsi="Georgia" w:cs="Times New Roman"/>
      <w:color w:val="auto"/>
      <w:sz w:val="26"/>
      <w:szCs w:val="20"/>
    </w:rPr>
  </w:style>
  <w:style w:type="paragraph" w:styleId="a4">
    <w:name w:val="header"/>
    <w:basedOn w:val="a"/>
    <w:link w:val="a5"/>
    <w:uiPriority w:val="99"/>
    <w:rsid w:val="001B17B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1B17B6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1B17B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1B17B6"/>
    <w:rPr>
      <w:rFonts w:cs="Times New Roman"/>
      <w:color w:val="000000"/>
    </w:rPr>
  </w:style>
  <w:style w:type="paragraph" w:styleId="a8">
    <w:name w:val="Body Text"/>
    <w:basedOn w:val="a"/>
    <w:link w:val="a9"/>
    <w:semiHidden/>
    <w:unhideWhenUsed/>
    <w:rsid w:val="00E83C97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semiHidden/>
    <w:rsid w:val="00E83C9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83C97"/>
    <w:pPr>
      <w:autoSpaceDE w:val="0"/>
      <w:autoSpaceDN w:val="0"/>
      <w:spacing w:line="26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C341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341F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C66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250D5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3D49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4935"/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D41D9"/>
    <w:pPr>
      <w:ind w:left="720"/>
      <w:contextualSpacing/>
    </w:pPr>
    <w:rPr>
      <w:lang w:bidi="ru-RU"/>
    </w:rPr>
  </w:style>
  <w:style w:type="character" w:customStyle="1" w:styleId="fontstyle21">
    <w:name w:val="fontstyle21"/>
    <w:basedOn w:val="a0"/>
    <w:rsid w:val="00830CE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696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6C7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96C7C"/>
    <w:rPr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6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96C7C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Завражнев Сергей Михайлович</dc:creator>
  <cp:lastModifiedBy>Колесник Алла Александровна</cp:lastModifiedBy>
  <cp:revision>4</cp:revision>
  <cp:lastPrinted>2022-10-13T13:12:00Z</cp:lastPrinted>
  <dcterms:created xsi:type="dcterms:W3CDTF">2026-05-05T09:03:00Z</dcterms:created>
  <dcterms:modified xsi:type="dcterms:W3CDTF">2026-06-02T12:00:00Z</dcterms:modified>
</cp:coreProperties>
</file>