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407A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A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6C28129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5047009801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407A4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407A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407A4">
        <w:rPr>
          <w:noProof/>
          <w:sz w:val="24"/>
          <w:szCs w:val="24"/>
        </w:rPr>
        <w:t>2295</w:t>
      </w:r>
      <w:r w:rsidR="00102979"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407A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407A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407A4">
        <w:rPr>
          <w:sz w:val="24"/>
          <w:szCs w:val="24"/>
        </w:rPr>
        <w:t xml:space="preserve"> </w:t>
      </w:r>
      <w:r w:rsidR="001964A6" w:rsidRPr="005407A4">
        <w:rPr>
          <w:noProof/>
          <w:sz w:val="24"/>
          <w:szCs w:val="24"/>
        </w:rPr>
        <w:t>50:10:0070101:1514</w:t>
      </w:r>
      <w:r w:rsidRPr="005407A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407A4">
        <w:rPr>
          <w:sz w:val="24"/>
          <w:szCs w:val="24"/>
        </w:rPr>
        <w:t xml:space="preserve"> – «</w:t>
      </w:r>
      <w:r w:rsidR="00597746" w:rsidRPr="005407A4">
        <w:rPr>
          <w:noProof/>
          <w:sz w:val="24"/>
          <w:szCs w:val="24"/>
        </w:rPr>
        <w:t>Земли населенных пунктов</w:t>
      </w:r>
      <w:r w:rsidRPr="005407A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407A4">
        <w:rPr>
          <w:sz w:val="24"/>
          <w:szCs w:val="24"/>
        </w:rPr>
        <w:t xml:space="preserve"> – «</w:t>
      </w:r>
      <w:r w:rsidR="003E59E1" w:rsidRPr="005407A4">
        <w:rPr>
          <w:noProof/>
          <w:sz w:val="24"/>
          <w:szCs w:val="24"/>
        </w:rPr>
        <w:t>для индивидуального жилищного строительства</w:t>
      </w:r>
      <w:r w:rsidRPr="005407A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407A4">
        <w:rPr>
          <w:sz w:val="24"/>
          <w:szCs w:val="24"/>
        </w:rPr>
        <w:t xml:space="preserve">: </w:t>
      </w:r>
      <w:r w:rsidR="00D1191C" w:rsidRPr="005407A4">
        <w:rPr>
          <w:noProof/>
          <w:sz w:val="24"/>
          <w:szCs w:val="24"/>
        </w:rPr>
        <w:t>Московская область, г. Химки, мкр. Сходня, кв-л Усково, Российская Федерация, городской округ Химки</w:t>
      </w:r>
      <w:r w:rsidR="00472CAA" w:rsidRPr="005407A4">
        <w:rPr>
          <w:sz w:val="24"/>
          <w:szCs w:val="24"/>
        </w:rPr>
        <w:t xml:space="preserve"> </w:t>
      </w:r>
      <w:r w:rsidRPr="005407A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407A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407A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407A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ЗОУИТ по сведениям Росреестра: сектор 3.2.4 третьей подзоны приаэродромной территории аэродрома Москва (Шереметьево); Шестая подзона приаэродромной территории аэродрома Москва (Шереметьево); приаэродромная территория - расположен полностью: Третья подзона аэродрома Москва (Шереметьево) Подзона третья Сектор 3.2.4; Шестая подзона аэродрома Москва (Шереметьево) Подзона шестая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0C1D1B20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D74C65">
        <w:t xml:space="preserve"> </w:t>
      </w:r>
      <w:bookmarkStart w:id="3" w:name="_GoBack"/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bookmarkEnd w:id="3"/>
      <w:r w:rsidRPr="00A31FA7">
        <w:rPr>
          <w:noProof/>
        </w:rPr>
        <w:t>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C9A4BB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EE1EEF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407A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40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407A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407A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A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ХИМКИ МОСКОВСКОЙ ОБЛАСТИ</w:t>
            </w:r>
          </w:p>
          <w:p w14:paraId="319F2B6E" w14:textId="313631C7" w:rsidR="00FB52C4" w:rsidRPr="005407A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40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407A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A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  <w:r w:rsidRPr="005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5047009801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kui@admhimki.ru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407A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40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4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407A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4AEB254D" w14:textId="77777777" w:rsidR="005407A4" w:rsidRPr="00A31FA7" w:rsidRDefault="006D5D19" w:rsidP="005407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407A4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14:paraId="04A72D9A" w14:textId="66439D01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2295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91B47B4" w14:textId="77777777" w:rsidR="005407A4" w:rsidRPr="00A31FA7" w:rsidRDefault="00104A86" w:rsidP="005407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407A4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14:paraId="4104822D" w14:textId="3A02D111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7AAA83E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5047009801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5407A4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1063987" w14:textId="77777777" w:rsidR="005407A4" w:rsidRPr="00A31FA7" w:rsidRDefault="00104A86" w:rsidP="005407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407A4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14:paraId="375A97B7" w14:textId="469A85A7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7A4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4C65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74C12-AD71-44F1-93FA-4DA16CDB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9</Pages>
  <Words>3296</Words>
  <Characters>18792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Фролова Регина Сергеевна</cp:lastModifiedBy>
  <cp:revision>52</cp:revision>
  <cp:lastPrinted>2022-02-16T11:57:00Z</cp:lastPrinted>
  <dcterms:created xsi:type="dcterms:W3CDTF">2024-02-19T14:31:00Z</dcterms:created>
  <dcterms:modified xsi:type="dcterms:W3CDTF">2024-07-25T12:08:00Z</dcterms:modified>
</cp:coreProperties>
</file>