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Лот № </w:t>
      </w:r>
      <w:r w:rsidR="00023534">
        <w:rPr>
          <w:rFonts w:eastAsia="Times New Roman"/>
          <w:sz w:val="28"/>
          <w:szCs w:val="28"/>
          <w:lang w:eastAsia="ru-RU"/>
        </w:rPr>
        <w:t>2</w:t>
      </w:r>
    </w:p>
    <w:p w:rsidR="005129ED" w:rsidRPr="006615E4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8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730"/>
        <w:gridCol w:w="1559"/>
        <w:gridCol w:w="992"/>
        <w:gridCol w:w="851"/>
        <w:gridCol w:w="1105"/>
        <w:gridCol w:w="1134"/>
        <w:gridCol w:w="992"/>
        <w:gridCol w:w="1134"/>
        <w:gridCol w:w="1134"/>
        <w:gridCol w:w="1843"/>
        <w:gridCol w:w="1276"/>
        <w:gridCol w:w="1134"/>
      </w:tblGrid>
      <w:tr w:rsidR="005129ED" w:rsidRPr="00320C44" w:rsidTr="00631F87">
        <w:tc>
          <w:tcPr>
            <w:tcW w:w="568" w:type="dxa"/>
          </w:tcPr>
          <w:p w:rsidR="005129ED" w:rsidRPr="0025416D" w:rsidRDefault="005129ED" w:rsidP="005129ED">
            <w:pPr>
              <w:jc w:val="center"/>
              <w:rPr>
                <w:bCs/>
                <w:spacing w:val="-10"/>
                <w:szCs w:val="20"/>
              </w:rPr>
            </w:pPr>
            <w:r w:rsidRPr="0025416D">
              <w:rPr>
                <w:bCs/>
                <w:spacing w:val="-10"/>
                <w:szCs w:val="20"/>
              </w:rPr>
              <w:t>№ п\п</w:t>
            </w:r>
          </w:p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</w:p>
        </w:tc>
        <w:tc>
          <w:tcPr>
            <w:tcW w:w="1730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Адрес установки и эксплуатации</w:t>
            </w:r>
          </w:p>
        </w:tc>
        <w:tc>
          <w:tcPr>
            <w:tcW w:w="1559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Информация о земельном участке (кадастровый номер, целевое назначение</w:t>
            </w:r>
            <w:r w:rsidR="007B0B00">
              <w:rPr>
                <w:spacing w:val="-10"/>
                <w:szCs w:val="20"/>
              </w:rPr>
              <w:t>, площадь</w:t>
            </w:r>
            <w:r w:rsidRPr="0025416D">
              <w:rPr>
                <w:spacing w:val="-10"/>
                <w:szCs w:val="20"/>
              </w:rPr>
              <w:t>)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№ РК в схеме размещения РК</w:t>
            </w:r>
          </w:p>
        </w:tc>
        <w:tc>
          <w:tcPr>
            <w:tcW w:w="851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Вид РК</w:t>
            </w:r>
          </w:p>
        </w:tc>
        <w:tc>
          <w:tcPr>
            <w:tcW w:w="1105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Тип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Размер одной стороны РК</w:t>
            </w:r>
          </w:p>
        </w:tc>
        <w:tc>
          <w:tcPr>
            <w:tcW w:w="992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Количество сторон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Общая площадь РК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rFonts w:eastAsia="Times New Roman"/>
                <w:spacing w:val="-10"/>
                <w:szCs w:val="28"/>
                <w:lang w:eastAsia="ru-RU"/>
              </w:rPr>
              <w:t>Технологические характеристики РК</w:t>
            </w:r>
          </w:p>
        </w:tc>
        <w:tc>
          <w:tcPr>
            <w:tcW w:w="1843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276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Начальная (минимальная) цена лота</w:t>
            </w:r>
          </w:p>
        </w:tc>
        <w:tc>
          <w:tcPr>
            <w:tcW w:w="1134" w:type="dxa"/>
          </w:tcPr>
          <w:p w:rsidR="005129ED" w:rsidRPr="0025416D" w:rsidRDefault="005129ED" w:rsidP="005129ED">
            <w:pPr>
              <w:tabs>
                <w:tab w:val="right" w:pos="0"/>
                <w:tab w:val="right" w:pos="284"/>
                <w:tab w:val="left" w:pos="1456"/>
              </w:tabs>
              <w:jc w:val="center"/>
              <w:rPr>
                <w:spacing w:val="-10"/>
                <w:szCs w:val="20"/>
              </w:rPr>
            </w:pPr>
            <w:r w:rsidRPr="0025416D">
              <w:rPr>
                <w:spacing w:val="-10"/>
                <w:szCs w:val="20"/>
              </w:rPr>
              <w:t>Срок действия договора</w:t>
            </w:r>
          </w:p>
        </w:tc>
      </w:tr>
      <w:tr w:rsidR="005129ED" w:rsidRPr="00320C44" w:rsidTr="00631F87">
        <w:tc>
          <w:tcPr>
            <w:tcW w:w="568" w:type="dxa"/>
          </w:tcPr>
          <w:p w:rsidR="005129ED" w:rsidRPr="0025416D" w:rsidRDefault="00766C43" w:rsidP="00320C44">
            <w:pPr>
              <w:tabs>
                <w:tab w:val="right" w:pos="0"/>
                <w:tab w:val="right" w:pos="284"/>
                <w:tab w:val="left" w:pos="1456"/>
              </w:tabs>
              <w:spacing w:line="240" w:lineRule="auto"/>
              <w:jc w:val="center"/>
              <w:rPr>
                <w:spacing w:val="-10"/>
                <w:szCs w:val="24"/>
              </w:rPr>
            </w:pPr>
            <w:r w:rsidRPr="0025416D">
              <w:rPr>
                <w:spacing w:val="-10"/>
                <w:szCs w:val="24"/>
              </w:rPr>
              <w:t>1</w:t>
            </w:r>
          </w:p>
        </w:tc>
        <w:tc>
          <w:tcPr>
            <w:tcW w:w="1730" w:type="dxa"/>
          </w:tcPr>
          <w:p w:rsidR="005129ED" w:rsidRPr="0025416D" w:rsidRDefault="00631F87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631F87">
              <w:rPr>
                <w:spacing w:val="-10"/>
                <w:szCs w:val="24"/>
              </w:rPr>
              <w:t>Московская область, городской округ Пушкинский, г. Ивантеевка, сквер на Центральном проезде (поз. 2)</w:t>
            </w:r>
          </w:p>
        </w:tc>
        <w:tc>
          <w:tcPr>
            <w:tcW w:w="1559" w:type="dxa"/>
          </w:tcPr>
          <w:p w:rsidR="005129ED" w:rsidRPr="0025416D" w:rsidRDefault="00631F87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631F87">
              <w:rPr>
                <w:spacing w:val="-10"/>
                <w:szCs w:val="24"/>
              </w:rPr>
              <w:t>50:43:0030302:856, для размещения скверов, парков, городских садов</w:t>
            </w:r>
            <w:r w:rsidR="007B0B00">
              <w:rPr>
                <w:spacing w:val="-10"/>
                <w:szCs w:val="24"/>
              </w:rPr>
              <w:t xml:space="preserve">, </w:t>
            </w:r>
            <w:r w:rsidR="007B0B00" w:rsidRPr="007B0B00">
              <w:rPr>
                <w:spacing w:val="-10"/>
                <w:szCs w:val="24"/>
              </w:rPr>
              <w:t>16584 +/- 45</w:t>
            </w:r>
            <w:r w:rsidR="007B0B00">
              <w:rPr>
                <w:spacing w:val="-10"/>
                <w:szCs w:val="24"/>
              </w:rPr>
              <w:t xml:space="preserve"> кв.м</w:t>
            </w:r>
          </w:p>
        </w:tc>
        <w:tc>
          <w:tcPr>
            <w:tcW w:w="992" w:type="dxa"/>
          </w:tcPr>
          <w:p w:rsidR="00631F87" w:rsidRDefault="00631F87" w:rsidP="00631F8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69-И</w:t>
            </w:r>
          </w:p>
          <w:p w:rsidR="005129ED" w:rsidRPr="0025416D" w:rsidRDefault="005129ED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</w:p>
        </w:tc>
        <w:tc>
          <w:tcPr>
            <w:tcW w:w="851" w:type="dxa"/>
          </w:tcPr>
          <w:p w:rsidR="005129ED" w:rsidRPr="0025416D" w:rsidRDefault="00631F87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631F87">
              <w:rPr>
                <w:spacing w:val="-10"/>
                <w:szCs w:val="24"/>
              </w:rPr>
              <w:t>отдельностоящая</w:t>
            </w:r>
          </w:p>
        </w:tc>
        <w:tc>
          <w:tcPr>
            <w:tcW w:w="1105" w:type="dxa"/>
          </w:tcPr>
          <w:p w:rsidR="005129ED" w:rsidRPr="00631F87" w:rsidRDefault="00631F87" w:rsidP="00631F87">
            <w:pPr>
              <w:jc w:val="center"/>
              <w:rPr>
                <w:color w:val="000000"/>
                <w:szCs w:val="24"/>
              </w:rPr>
            </w:pPr>
            <w:r w:rsidRPr="00631F87">
              <w:rPr>
                <w:color w:val="000000"/>
                <w:szCs w:val="24"/>
              </w:rPr>
              <w:t>сити-формат</w:t>
            </w:r>
          </w:p>
        </w:tc>
        <w:tc>
          <w:tcPr>
            <w:tcW w:w="1134" w:type="dxa"/>
          </w:tcPr>
          <w:p w:rsidR="005129ED" w:rsidRPr="00631F87" w:rsidRDefault="00631F87" w:rsidP="00631F87">
            <w:pPr>
              <w:jc w:val="center"/>
              <w:rPr>
                <w:color w:val="000000"/>
                <w:szCs w:val="24"/>
              </w:rPr>
            </w:pPr>
            <w:r w:rsidRPr="00631F87">
              <w:rPr>
                <w:color w:val="000000"/>
                <w:szCs w:val="24"/>
              </w:rPr>
              <w:t>1,2*1,8</w:t>
            </w:r>
          </w:p>
        </w:tc>
        <w:tc>
          <w:tcPr>
            <w:tcW w:w="992" w:type="dxa"/>
          </w:tcPr>
          <w:p w:rsidR="005129ED" w:rsidRPr="0025416D" w:rsidRDefault="00631F87" w:rsidP="0025416D">
            <w:pPr>
              <w:spacing w:after="0" w:line="240" w:lineRule="auto"/>
              <w:jc w:val="center"/>
              <w:rPr>
                <w:color w:val="000000"/>
                <w:spacing w:val="-10"/>
                <w:szCs w:val="24"/>
              </w:rPr>
            </w:pPr>
            <w:r>
              <w:rPr>
                <w:color w:val="000000"/>
                <w:spacing w:val="-10"/>
                <w:szCs w:val="24"/>
              </w:rPr>
              <w:t>2</w:t>
            </w:r>
          </w:p>
        </w:tc>
        <w:tc>
          <w:tcPr>
            <w:tcW w:w="1134" w:type="dxa"/>
          </w:tcPr>
          <w:p w:rsidR="005129ED" w:rsidRPr="00631F87" w:rsidRDefault="00631F87" w:rsidP="00631F87">
            <w:pPr>
              <w:jc w:val="center"/>
              <w:rPr>
                <w:color w:val="000000"/>
                <w:szCs w:val="24"/>
              </w:rPr>
            </w:pPr>
            <w:r w:rsidRPr="00631F87">
              <w:rPr>
                <w:color w:val="000000"/>
                <w:szCs w:val="24"/>
              </w:rPr>
              <w:t>4,32</w:t>
            </w:r>
          </w:p>
        </w:tc>
        <w:tc>
          <w:tcPr>
            <w:tcW w:w="1134" w:type="dxa"/>
          </w:tcPr>
          <w:p w:rsidR="005129ED" w:rsidRPr="0025416D" w:rsidRDefault="00631F87" w:rsidP="0025416D">
            <w:pPr>
              <w:tabs>
                <w:tab w:val="right" w:pos="0"/>
                <w:tab w:val="right" w:pos="284"/>
                <w:tab w:val="left" w:pos="1456"/>
              </w:tabs>
              <w:spacing w:after="0" w:line="240" w:lineRule="auto"/>
              <w:jc w:val="center"/>
              <w:rPr>
                <w:spacing w:val="-10"/>
                <w:szCs w:val="24"/>
              </w:rPr>
            </w:pPr>
            <w:r w:rsidRPr="00631F87">
              <w:rPr>
                <w:spacing w:val="-10"/>
                <w:szCs w:val="24"/>
              </w:rPr>
              <w:t>экран</w:t>
            </w:r>
          </w:p>
        </w:tc>
        <w:tc>
          <w:tcPr>
            <w:tcW w:w="1843" w:type="dxa"/>
          </w:tcPr>
          <w:p w:rsidR="005129ED" w:rsidRPr="00631F87" w:rsidRDefault="00631F87" w:rsidP="00631F8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631F87">
              <w:rPr>
                <w:szCs w:val="24"/>
              </w:rPr>
              <w:t>униципальная</w:t>
            </w:r>
          </w:p>
        </w:tc>
        <w:tc>
          <w:tcPr>
            <w:tcW w:w="1276" w:type="dxa"/>
          </w:tcPr>
          <w:p w:rsidR="005129ED" w:rsidRPr="00631F87" w:rsidRDefault="00631F87" w:rsidP="00631F87">
            <w:pPr>
              <w:jc w:val="center"/>
              <w:rPr>
                <w:color w:val="000000"/>
                <w:szCs w:val="24"/>
              </w:rPr>
            </w:pPr>
            <w:r w:rsidRPr="00631F87">
              <w:rPr>
                <w:color w:val="000000"/>
                <w:szCs w:val="24"/>
              </w:rPr>
              <w:t>23 716,80</w:t>
            </w:r>
          </w:p>
        </w:tc>
        <w:tc>
          <w:tcPr>
            <w:tcW w:w="1134" w:type="dxa"/>
          </w:tcPr>
          <w:p w:rsidR="005129ED" w:rsidRPr="00631F87" w:rsidRDefault="00631F87" w:rsidP="00631F87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  <w:szCs w:val="24"/>
              </w:rPr>
              <w:t xml:space="preserve"> лет</w:t>
            </w:r>
          </w:p>
        </w:tc>
      </w:tr>
    </w:tbl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both"/>
        <w:rPr>
          <w:sz w:val="28"/>
          <w:szCs w:val="20"/>
        </w:rPr>
      </w:pPr>
    </w:p>
    <w:p w:rsidR="00986510" w:rsidRDefault="005129ED" w:rsidP="00631F87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Начальная (минимальная) цена Лота № </w:t>
      </w:r>
      <w:r w:rsidR="00023534">
        <w:rPr>
          <w:sz w:val="28"/>
          <w:szCs w:val="20"/>
        </w:rPr>
        <w:t>2</w:t>
      </w:r>
      <w:r w:rsidR="00FA1523">
        <w:rPr>
          <w:sz w:val="28"/>
          <w:szCs w:val="20"/>
        </w:rPr>
        <w:t xml:space="preserve">- </w:t>
      </w:r>
      <w:r w:rsidR="00557C72">
        <w:rPr>
          <w:color w:val="000000"/>
          <w:sz w:val="28"/>
          <w:szCs w:val="28"/>
        </w:rPr>
        <w:t>23 716</w:t>
      </w:r>
      <w:r w:rsidRPr="005129ED">
        <w:rPr>
          <w:sz w:val="28"/>
          <w:szCs w:val="20"/>
        </w:rPr>
        <w:t xml:space="preserve"> (</w:t>
      </w:r>
      <w:r w:rsidR="00FA1523">
        <w:rPr>
          <w:sz w:val="28"/>
          <w:szCs w:val="20"/>
        </w:rPr>
        <w:t>двадцать три тысячи семьсот шестнадцать) руб. 80 коп.</w:t>
      </w:r>
      <w:r w:rsidRPr="005129ED">
        <w:rPr>
          <w:sz w:val="28"/>
          <w:szCs w:val="20"/>
        </w:rPr>
        <w:t xml:space="preserve">         </w:t>
      </w:r>
    </w:p>
    <w:p w:rsidR="005129ED" w:rsidRPr="00631F87" w:rsidRDefault="005129ED" w:rsidP="00631F87">
      <w:pPr>
        <w:spacing w:after="120"/>
        <w:jc w:val="both"/>
        <w:rPr>
          <w:rFonts w:eastAsia="Times New Roman"/>
          <w:color w:val="000000"/>
          <w:szCs w:val="24"/>
          <w:lang w:eastAsia="ru-RU"/>
        </w:rPr>
      </w:pPr>
      <w:r w:rsidRPr="005129ED">
        <w:rPr>
          <w:sz w:val="28"/>
          <w:szCs w:val="20"/>
        </w:rPr>
        <w:t xml:space="preserve">«Шаг» аукциона по Лоту </w:t>
      </w:r>
      <w:r w:rsidRPr="00631F87">
        <w:rPr>
          <w:sz w:val="28"/>
          <w:szCs w:val="28"/>
        </w:rPr>
        <w:t xml:space="preserve">№ </w:t>
      </w:r>
      <w:r w:rsidR="00023534">
        <w:rPr>
          <w:sz w:val="28"/>
          <w:szCs w:val="28"/>
        </w:rPr>
        <w:t>2</w:t>
      </w:r>
      <w:r w:rsidR="009B1F4F" w:rsidRPr="00631F87">
        <w:rPr>
          <w:sz w:val="28"/>
          <w:szCs w:val="28"/>
        </w:rPr>
        <w:t xml:space="preserve"> </w:t>
      </w:r>
      <w:r w:rsidRPr="00631F87">
        <w:rPr>
          <w:sz w:val="28"/>
          <w:szCs w:val="28"/>
        </w:rPr>
        <w:t xml:space="preserve">- </w:t>
      </w:r>
      <w:r w:rsidR="00557C72">
        <w:rPr>
          <w:rFonts w:eastAsia="Times New Roman"/>
          <w:color w:val="000000"/>
          <w:sz w:val="28"/>
          <w:szCs w:val="28"/>
          <w:lang w:eastAsia="ru-RU"/>
        </w:rPr>
        <w:t>1 185</w:t>
      </w:r>
      <w:r w:rsidR="00631F87" w:rsidRPr="00631F87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631F87">
        <w:rPr>
          <w:sz w:val="28"/>
          <w:szCs w:val="28"/>
        </w:rPr>
        <w:t>(</w:t>
      </w:r>
      <w:r w:rsidR="00631F87" w:rsidRPr="00631F87">
        <w:rPr>
          <w:sz w:val="28"/>
          <w:szCs w:val="28"/>
        </w:rPr>
        <w:t>одна тысяча сто восемьдесят пять)</w:t>
      </w:r>
      <w:r w:rsidRPr="00631F87">
        <w:rPr>
          <w:sz w:val="28"/>
          <w:szCs w:val="28"/>
        </w:rPr>
        <w:t xml:space="preserve"> руб.</w:t>
      </w:r>
      <w:r w:rsidR="00631F87" w:rsidRPr="00631F87">
        <w:rPr>
          <w:sz w:val="28"/>
          <w:szCs w:val="28"/>
        </w:rPr>
        <w:t xml:space="preserve"> 84 коп.</w:t>
      </w:r>
    </w:p>
    <w:p w:rsidR="005129ED" w:rsidRPr="005129ED" w:rsidRDefault="005129ED" w:rsidP="00631F87">
      <w:pPr>
        <w:tabs>
          <w:tab w:val="right" w:pos="0"/>
          <w:tab w:val="right" w:pos="284"/>
          <w:tab w:val="left" w:pos="1456"/>
        </w:tabs>
        <w:spacing w:after="120" w:line="240" w:lineRule="auto"/>
        <w:jc w:val="both"/>
        <w:rPr>
          <w:sz w:val="28"/>
          <w:szCs w:val="20"/>
        </w:rPr>
      </w:pPr>
      <w:r w:rsidRPr="005129ED">
        <w:rPr>
          <w:sz w:val="28"/>
          <w:szCs w:val="20"/>
        </w:rPr>
        <w:t xml:space="preserve">Размер задатка по Лоту № </w:t>
      </w:r>
      <w:r w:rsidR="00023534">
        <w:rPr>
          <w:sz w:val="28"/>
          <w:szCs w:val="20"/>
        </w:rPr>
        <w:t>2</w:t>
      </w:r>
      <w:r w:rsidRPr="005129ED">
        <w:rPr>
          <w:sz w:val="28"/>
          <w:szCs w:val="20"/>
        </w:rPr>
        <w:t xml:space="preserve"> - </w:t>
      </w:r>
      <w:r w:rsidR="00557C72">
        <w:rPr>
          <w:color w:val="000000"/>
          <w:sz w:val="28"/>
          <w:szCs w:val="28"/>
        </w:rPr>
        <w:t>23 716</w:t>
      </w:r>
      <w:bookmarkStart w:id="0" w:name="_GoBack"/>
      <w:bookmarkEnd w:id="0"/>
      <w:r w:rsidR="00327197" w:rsidRPr="005129ED">
        <w:rPr>
          <w:sz w:val="28"/>
          <w:szCs w:val="20"/>
        </w:rPr>
        <w:t xml:space="preserve"> </w:t>
      </w:r>
      <w:r w:rsidR="00B504A1" w:rsidRPr="005129ED">
        <w:rPr>
          <w:sz w:val="28"/>
          <w:szCs w:val="20"/>
        </w:rPr>
        <w:t>(</w:t>
      </w:r>
      <w:r w:rsidR="00B504A1">
        <w:rPr>
          <w:sz w:val="28"/>
          <w:szCs w:val="20"/>
        </w:rPr>
        <w:t>двадцать три т</w:t>
      </w:r>
      <w:r w:rsidR="00986510">
        <w:rPr>
          <w:sz w:val="28"/>
          <w:szCs w:val="20"/>
        </w:rPr>
        <w:t xml:space="preserve">ысячи семьсот шестнадцать) руб. </w:t>
      </w:r>
      <w:r w:rsidR="00B504A1">
        <w:rPr>
          <w:sz w:val="28"/>
          <w:szCs w:val="20"/>
        </w:rPr>
        <w:t>80 коп.</w:t>
      </w:r>
    </w:p>
    <w:p w:rsidR="005129ED" w:rsidRPr="005129ED" w:rsidRDefault="005129ED" w:rsidP="005129ED">
      <w:pPr>
        <w:tabs>
          <w:tab w:val="right" w:pos="0"/>
          <w:tab w:val="right" w:pos="284"/>
          <w:tab w:val="left" w:pos="1456"/>
        </w:tabs>
        <w:spacing w:after="0" w:line="240" w:lineRule="auto"/>
        <w:jc w:val="center"/>
        <w:rPr>
          <w:rFonts w:eastAsia="Times New Roman"/>
          <w:b/>
          <w:sz w:val="40"/>
          <w:szCs w:val="28"/>
          <w:lang w:eastAsia="ru-RU"/>
        </w:rPr>
      </w:pPr>
    </w:p>
    <w:p w:rsidR="0004248D" w:rsidRDefault="0004248D"/>
    <w:sectPr w:rsidR="0004248D" w:rsidSect="005129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9ED"/>
    <w:rsid w:val="00023534"/>
    <w:rsid w:val="0004248D"/>
    <w:rsid w:val="0025416D"/>
    <w:rsid w:val="00320C44"/>
    <w:rsid w:val="00327197"/>
    <w:rsid w:val="00366789"/>
    <w:rsid w:val="003E615C"/>
    <w:rsid w:val="00426544"/>
    <w:rsid w:val="005129ED"/>
    <w:rsid w:val="00557C72"/>
    <w:rsid w:val="00631F87"/>
    <w:rsid w:val="00766C43"/>
    <w:rsid w:val="007B0B00"/>
    <w:rsid w:val="007D5D72"/>
    <w:rsid w:val="00986510"/>
    <w:rsid w:val="009B1F4F"/>
    <w:rsid w:val="00A20087"/>
    <w:rsid w:val="00B2161A"/>
    <w:rsid w:val="00B504A1"/>
    <w:rsid w:val="00C1353D"/>
    <w:rsid w:val="00ED05B5"/>
    <w:rsid w:val="00FA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5CA9EC-D0FC-487E-AD2B-64AE3ABC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9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2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2026-08-20T12:26:00Z</dcterms:created>
  <dcterms:modified xsi:type="dcterms:W3CDTF">2026-09-17T07:29:00Z</dcterms:modified>
</cp:coreProperties>
</file>