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07C7" w14:textId="77777777" w:rsidR="00F60A7E" w:rsidRPr="00F60A7E" w:rsidRDefault="00F60A7E" w:rsidP="00F60A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6"/>
        </w:rPr>
        <w:t>Проект договора купли-продажи</w:t>
      </w:r>
    </w:p>
    <w:p w14:paraId="163F38A2" w14:textId="77777777" w:rsidR="00F60A7E" w:rsidRPr="00F60A7E" w:rsidRDefault="00F60A7E" w:rsidP="00F60A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126C6DF1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в электронной форме</w:t>
      </w:r>
      <w:r w:rsidRPr="00F6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</w:p>
    <w:p w14:paraId="64C27287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</w:t>
      </w:r>
    </w:p>
    <w:p w14:paraId="12B0A18A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г. Ногинск                                                                                                             </w:t>
      </w:r>
      <w:proofErr w:type="gramStart"/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F60A7E">
        <w:rPr>
          <w:rFonts w:ascii="Times New Roman" w:eastAsia="Times New Roman" w:hAnsi="Times New Roman" w:cs="Times New Roman"/>
          <w:sz w:val="24"/>
          <w:szCs w:val="24"/>
        </w:rPr>
        <w:t>___»_____20__ года</w:t>
      </w:r>
    </w:p>
    <w:p w14:paraId="1D31E9ED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EE7E4D1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22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 w:rsidRPr="00F60A7E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F60A7E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«Богородский</w:t>
      </w:r>
      <w:r w:rsidRPr="00F60A7E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городской округ</w:t>
      </w:r>
      <w:r w:rsidRPr="00F60A7E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Московской   области»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A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в лице Комитета по управлению имуществом администрации Богородского городского округа,</w:t>
      </w:r>
      <w:r w:rsidRPr="00F60A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ИНН  </w:t>
      </w:r>
      <w:r w:rsidRPr="00F60A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5031011700,  </w:t>
      </w:r>
      <w:r w:rsidRPr="00F60A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ОГРН  </w:t>
      </w:r>
      <w:r w:rsidRPr="00F60A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1035006103527,  </w:t>
      </w:r>
      <w:r w:rsidRPr="00F60A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именуемый  </w:t>
      </w:r>
      <w:r w:rsidRPr="00F60A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F60A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дальнейшем  </w:t>
      </w:r>
      <w:r w:rsidRPr="00F60A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«Продавец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», в лице председателя Комитета по управлению имуществом администрации Богородского городского округа_____________________, действующего на основании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Богородского городского округа от ____________________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и положения о Комитете по управлению имуществом администрации Богородского городского округа, утвержденного решением Совета депутатов Богородского городского округа от _______________,</w:t>
      </w:r>
      <w:r w:rsidRPr="00F60A7E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0A7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одной стороны и_______________________, зарегистрированный по адресу:________________________________, именуемый в дальнейшем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«Покупатель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в дальнейшем именуемые </w:t>
      </w:r>
      <w:r w:rsidRPr="00F60A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«Стороны»</w:t>
      </w:r>
      <w:r w:rsidRPr="00F60A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заключили</w:t>
      </w:r>
      <w:r w:rsidRPr="00F60A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F60A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договор о нижеследующем:</w:t>
      </w:r>
    </w:p>
    <w:p w14:paraId="4141F6D9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7C344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 1. Предмет договора.</w:t>
      </w:r>
    </w:p>
    <w:p w14:paraId="30FAD8C7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1.1. «Продавец» обязуется передать в собственность, а «Покупатель» принять и оплатить нежилое помещение____________________, расположенное по адресу:________________________, находящееся в собственности Богородского городского округа, право муниципальной собственности зарегистрировано__________, запись о регистрации _________________ (далее - «Имущество») продажной стоимостью _______________(с учетом НДС), в том числе НДС 20% -_____________________________</w:t>
      </w:r>
      <w:r w:rsidRPr="00F60A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25B124D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1.2.  Продажа «Имущества» осуществляется на основании </w:t>
      </w:r>
      <w:r w:rsidRPr="00F60A7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Прогнозного плана приватизации муниципального имущества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Богородского городского округа на 2023, утвержденного Совета депутатов Богородского городского округа Московской области от 29.11.2022 № 708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 xml:space="preserve">«Об утверждении Прогнозного плана приватизации муниципального имущества Богородского городского округа Московской области на 2023 год», условий приватизации муниципального имущества, утвержденных постановлением администрации Богородского городского округа от__________№___________, протокола об итогах продажи от____________________.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D9DCCE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Ограничения прав и обременения на «Имущество»: не зарегистрированы.</w:t>
      </w:r>
    </w:p>
    <w:p w14:paraId="32F89398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14:paraId="0542F002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 2. Платежи.</w:t>
      </w:r>
    </w:p>
    <w:p w14:paraId="73FE42A2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F2CBF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2.1. Продажная стоимость «Имущества» составляет________________, в том числе НДС 20% -________________________________.</w:t>
      </w:r>
    </w:p>
    <w:p w14:paraId="04748ACF" w14:textId="77777777" w:rsidR="00F60A7E" w:rsidRPr="00F60A7E" w:rsidRDefault="00F60A7E" w:rsidP="00F60A7E">
      <w:pPr>
        <w:tabs>
          <w:tab w:val="left" w:pos="900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Задаток в размере _______________</w:t>
      </w:r>
      <w:r w:rsidRPr="00F6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 копеек (НДС не облагается), внесенный Покупателем на счет Специализированной организации в соответствии с Информационным сообщением, засчитывается в счет оплаты Объекта.</w:t>
      </w:r>
    </w:p>
    <w:p w14:paraId="05FDDE93" w14:textId="77777777" w:rsidR="00F60A7E" w:rsidRPr="00F60A7E" w:rsidRDefault="00F60A7E" w:rsidP="00F60A7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2.3. 2.3.</w:t>
      </w:r>
      <w:r w:rsidRPr="00F60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пункта 2.2 настоящего Договора Покупатель обязан произвести оплату в размере _____________ (____________________) рублей</w:t>
      </w:r>
      <w:r w:rsidRPr="00F60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должны быть внесены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течение 30 (тридцати) дней после даты заключения настоящего Договора – 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«___»__________ 20__г.,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реквизитам:</w:t>
      </w:r>
    </w:p>
    <w:p w14:paraId="775069CB" w14:textId="77777777" w:rsidR="00F60A7E" w:rsidRPr="00F60A7E" w:rsidRDefault="00F60A7E" w:rsidP="00F60A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62F77A05" w14:textId="77777777" w:rsidR="00F60A7E" w:rsidRPr="00F60A7E" w:rsidRDefault="00F60A7E" w:rsidP="00F60A7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r w:rsidRPr="00F60A7E">
        <w:rPr>
          <w:rFonts w:ascii="Times New Roman" w:eastAsia="Times New Roman" w:hAnsi="Times New Roman" w:cs="Times New Roman"/>
          <w:i/>
          <w:sz w:val="20"/>
          <w:szCs w:val="16"/>
          <w:vertAlign w:val="superscript"/>
        </w:rPr>
        <w:t xml:space="preserve">1 </w:t>
      </w:r>
      <w:r w:rsidRPr="00F60A7E">
        <w:rPr>
          <w:rFonts w:ascii="Times New Roman" w:eastAsia="Times New Roman" w:hAnsi="Times New Roman" w:cs="Times New Roman"/>
          <w:i/>
          <w:sz w:val="20"/>
          <w:szCs w:val="16"/>
        </w:rPr>
        <w:t>Пункт 2.3. Изложить в данной редакции в случае заключения договора купли-продажи с юридическим лицом.</w:t>
      </w:r>
      <w:r w:rsidRPr="00F60A7E">
        <w:rPr>
          <w:rFonts w:ascii="Times New Roman" w:eastAsia="Times New Roman" w:hAnsi="Times New Roman" w:cs="Times New Roman"/>
          <w:i/>
          <w:szCs w:val="18"/>
        </w:rPr>
        <w:t xml:space="preserve"> </w:t>
      </w:r>
      <w:r w:rsidRPr="00F60A7E">
        <w:rPr>
          <w:rFonts w:ascii="Times New Roman" w:eastAsia="Times New Roman" w:hAnsi="Times New Roman" w:cs="Times New Roman"/>
          <w:i/>
          <w:sz w:val="20"/>
          <w:szCs w:val="16"/>
          <w:vertAlign w:val="superscript"/>
        </w:rPr>
        <w:t>2</w:t>
      </w:r>
      <w:r w:rsidRPr="00F60A7E">
        <w:rPr>
          <w:rFonts w:ascii="Times New Roman" w:eastAsia="Times New Roman" w:hAnsi="Times New Roman" w:cs="Times New Roman"/>
          <w:i/>
          <w:sz w:val="20"/>
          <w:szCs w:val="16"/>
        </w:rPr>
        <w:t>Указывается стоимость Имущества без учета суммы НДС и суммы задатка</w:t>
      </w:r>
    </w:p>
    <w:p w14:paraId="4B10F399" w14:textId="77777777" w:rsidR="00F60A7E" w:rsidRPr="00F60A7E" w:rsidRDefault="00F60A7E" w:rsidP="00F60A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Федерального казначейства по Московской области </w:t>
      </w:r>
      <w:r w:rsidRPr="00F60A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(Комитет по управлению имуществом администрации Богородского городского округа Московской области)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45E0FFE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Казначейский счет: 03100643000000014800 (поле 17)</w:t>
      </w:r>
    </w:p>
    <w:p w14:paraId="07987432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чет: 40102810845370000004 (поле 15)</w:t>
      </w:r>
    </w:p>
    <w:p w14:paraId="7EAE4B5F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45360</w:t>
      </w:r>
    </w:p>
    <w:p w14:paraId="7F8E77F7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банка: ГУ банка России по ЦФО//УФК по Московской области, г. Москва</w:t>
      </w:r>
    </w:p>
    <w:p w14:paraId="179D33B2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004525987</w:t>
      </w:r>
    </w:p>
    <w:p w14:paraId="04D4FBF9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ОКТМО 46751000</w:t>
      </w:r>
    </w:p>
    <w:p w14:paraId="79D33DCB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КБК 922 114 02043 04 0000 410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(назначение платежа – выкуп Имущества). </w:t>
      </w:r>
    </w:p>
    <w:p w14:paraId="37F699BF" w14:textId="77777777" w:rsidR="00F60A7E" w:rsidRPr="00F60A7E" w:rsidRDefault="00F60A7E" w:rsidP="00F60A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назначении платежа должны быть указаны сведения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наименовании Покупателя, дата и номер настоящего Договора, а также информация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НДС, а именно – «без учета НДС».</w:t>
      </w:r>
    </w:p>
    <w:p w14:paraId="0A74F7C0" w14:textId="77777777" w:rsidR="00F60A7E" w:rsidRPr="00F60A7E" w:rsidRDefault="00F60A7E" w:rsidP="00F60A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уплате НДС возлагается на Покупателя. НДС направляется отдельным платежным поручением в доход бюджета по указанию налогового </w:t>
      </w:r>
      <w:proofErr w:type="gramStart"/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 в</w:t>
      </w:r>
      <w:proofErr w:type="gramEnd"/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порядке.</w:t>
      </w:r>
    </w:p>
    <w:p w14:paraId="44513F8A" w14:textId="77777777" w:rsidR="00F60A7E" w:rsidRPr="00F60A7E" w:rsidRDefault="00F60A7E" w:rsidP="00F60A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F60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пункта 2.2. настоящего Договора Покупатель обязан произвести оплату в размере _____________ (____________________) рублей, которые должны быть внесены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течении 30 (тридцати) дней после даты заключения настоящего Договора – 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«___»__________ 20__,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реквизитам:</w:t>
      </w:r>
    </w:p>
    <w:p w14:paraId="7BFF7336" w14:textId="77777777" w:rsidR="00F60A7E" w:rsidRPr="00F60A7E" w:rsidRDefault="00F60A7E" w:rsidP="00F60A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Федерального казначейства по Московской области </w:t>
      </w:r>
      <w:r w:rsidRPr="00F60A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(Комитет по управлению </w:t>
      </w:r>
      <w:proofErr w:type="gramStart"/>
      <w:r w:rsidRPr="00F60A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имуществом  администрации</w:t>
      </w:r>
      <w:proofErr w:type="gramEnd"/>
      <w:r w:rsidRPr="00F60A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Богородского городского округа Московской области)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1F3D5E8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Казначейский счет: 03100643000000014800 (поле 17)</w:t>
      </w:r>
    </w:p>
    <w:p w14:paraId="5261DF5A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чет: 40102810845370000004 (поле 15)</w:t>
      </w:r>
    </w:p>
    <w:p w14:paraId="0FC250C5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45360</w:t>
      </w:r>
    </w:p>
    <w:p w14:paraId="2CA15D93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банка: ГУ банка России по ЦФО//УФК по Московской области, г. Москва</w:t>
      </w:r>
    </w:p>
    <w:p w14:paraId="458F993C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004525987</w:t>
      </w:r>
    </w:p>
    <w:p w14:paraId="30F65B8E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ОКТМО 46751000</w:t>
      </w:r>
    </w:p>
    <w:p w14:paraId="7623185F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КБК 922 114 02043 04 0000 410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(назначение платежа – выкуп Имущества). </w:t>
      </w:r>
    </w:p>
    <w:p w14:paraId="3B6AE0C9" w14:textId="77777777" w:rsidR="00F60A7E" w:rsidRPr="00F60A7E" w:rsidRDefault="00F60A7E" w:rsidP="00F60A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назначении платежа должны быть указаны сведения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наименовании Покупателя, дата и номер настоящего Договора, а также информация о НДС, а именно – «с учетом НДС в размере ______________ рублей».</w:t>
      </w:r>
    </w:p>
    <w:p w14:paraId="0E3E44A2" w14:textId="77777777" w:rsidR="00F60A7E" w:rsidRPr="00F60A7E" w:rsidRDefault="00F60A7E" w:rsidP="00F60A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Надлежащим выполнением обязательства Покупателя по оплате Имущества является выполнение пункта 2.3 настоящего Договора.</w:t>
      </w:r>
    </w:p>
    <w:p w14:paraId="05DBA484" w14:textId="77777777" w:rsidR="00F60A7E" w:rsidRPr="00F60A7E" w:rsidRDefault="00F60A7E" w:rsidP="00F60A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Задаток в размере ______________рублей ________ копеек перечисляется специализированной организацией, проводившей торги, на счет получателя платежа.</w:t>
      </w:r>
    </w:p>
    <w:p w14:paraId="56430F21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84126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 3. Передача «Имущества».</w:t>
      </w:r>
    </w:p>
    <w:p w14:paraId="02D838AF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337F0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3.1. Передача «Имущества» оформляется актом приема-передачи в течение 3 (трех) дней с даты полной оплаты.</w:t>
      </w:r>
    </w:p>
    <w:p w14:paraId="6285CC07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3.2. «Имущество» считается переданным «Продавцом» и принятым «Покупателем» после подписания Сторонами акта приема-передачи. </w:t>
      </w:r>
    </w:p>
    <w:p w14:paraId="41F11138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Акт приема-передачи «Имущества» подписывается Сторонами в течение 3 (трех) дней после полной оплаты стоимости «Имущества».</w:t>
      </w:r>
    </w:p>
    <w:p w14:paraId="582E61AA" w14:textId="77777777" w:rsidR="00F60A7E" w:rsidRPr="00F60A7E" w:rsidRDefault="00F60A7E" w:rsidP="00F60A7E">
      <w:pPr>
        <w:widowControl w:val="0"/>
        <w:autoSpaceDE w:val="0"/>
        <w:autoSpaceDN w:val="0"/>
        <w:spacing w:after="12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5AC2D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 4. Ответственность сторон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ADFAA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B341C4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ненадлежащее выполнение условий настоящего Договора в соответствии с действующим законодательством.</w:t>
      </w:r>
    </w:p>
    <w:p w14:paraId="66EEE134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4.2. За просрочку платежа (ст. 2) «Покупатель» выплачивает «Продавцу» пени в размере одной трехсотой действующей на день уплаты пеней ставки рефинансирования Центрального банка Российской Федерации от невыплаченного остатка стоимости выкупаемого Имущества за каждый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lastRenderedPageBreak/>
        <w:t>день просрочки.</w:t>
      </w:r>
    </w:p>
    <w:p w14:paraId="75428265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4.3. «Покупатель» обязуется:</w:t>
      </w:r>
    </w:p>
    <w:p w14:paraId="13915C39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4.3.1. Полностью оплатить цену «Имущества» в размере, установленном ст. 2 настоящего Договора.</w:t>
      </w:r>
    </w:p>
    <w:p w14:paraId="4A8BB02D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4.3.2. Осуществить действия, связанные с приемом-передачей «Имущества» в соответствии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>с актом приема-передачи в срок, указанный в п. 3.2. настоящего Договора.</w:t>
      </w:r>
    </w:p>
    <w:p w14:paraId="6BF29466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4.3.3. Для производства работ по предупреждению и ликвидации аварийных ситуаций обеспечивать беспрепятственный доступ к нежилому помещению работников специализированных, эксплуатационных и ремонтных организаций, аварийно-технических служб.</w:t>
      </w:r>
    </w:p>
    <w:p w14:paraId="5433F607" w14:textId="77777777" w:rsidR="00F60A7E" w:rsidRPr="00F60A7E" w:rsidRDefault="00F60A7E" w:rsidP="00F60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Обеспечить беспрепятственный, безвозмездный доступ (проход) неограниченному кругу лиц, через нежилые помещения №№ 10,7 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№ 14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через помещение № 12, входящие в состав «Имущества», к иным нежилым помещениям №№ 8, 13, которые не входят в состав «Имущества».</w:t>
      </w:r>
    </w:p>
    <w:p w14:paraId="687256D0" w14:textId="77777777" w:rsidR="00F60A7E" w:rsidRPr="00F60A7E" w:rsidRDefault="00F60A7E" w:rsidP="00F60A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4.3.5. Установить сервитут на помещения №№ 7, 10, 12</w:t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14,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входящие в состав «Имущества».</w:t>
      </w:r>
    </w:p>
    <w:p w14:paraId="05795577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 xml:space="preserve">4.4. «Продавец» обязуется: </w:t>
      </w:r>
    </w:p>
    <w:p w14:paraId="1AD058ED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4.4.1. В течении 3 (трех) дней после полной оплаты стоимости «Имущества» передать «Покупателю» «Имущество» по акту приема-передачи.</w:t>
      </w:r>
    </w:p>
    <w:p w14:paraId="45F03365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С даты подписания акта приема-передачи и до перехода права собственности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>на «Имущество» «Покупатель» не вправе распоряжаться «Имуществом» и несет риск случайной гибели или случайного повреждения «Имущества» и бремя его содержания.</w:t>
      </w:r>
    </w:p>
    <w:p w14:paraId="2AF0857B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Обеспечить беспрепятственный безвозмездный доступ (проход) в помещение №11, входящего в состав «Имущества», через иное нежилое помещение № 8.</w:t>
      </w:r>
    </w:p>
    <w:p w14:paraId="683D86B7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5FBD1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 5. Возникновение права собственности и действие договора.</w:t>
      </w:r>
    </w:p>
    <w:p w14:paraId="327A3288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5.1. Настоящий договор считается заключенным с даты подписания Сторонами.</w:t>
      </w:r>
    </w:p>
    <w:p w14:paraId="14F14853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5.2. Право собственности на приобретенное «Имущество» возникает у «Покупателя»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 xml:space="preserve">с даты внесения записи о государственной регистрации перехода прав собственности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действующим законодательством.</w:t>
      </w:r>
    </w:p>
    <w:p w14:paraId="0770657B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1E48A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 6. Расторжение договора.</w:t>
      </w:r>
    </w:p>
    <w:p w14:paraId="43D97F90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F93DA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6.1. Настоящий договор подлежит расторжению в случаях:</w:t>
      </w:r>
    </w:p>
    <w:p w14:paraId="2CD7D230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6.1.1. Задержки «Покупателем» платежа, установленного в ст. 2 настоящего Договора, более чем на 10-дневный срок. </w:t>
      </w:r>
    </w:p>
    <w:p w14:paraId="6EA7338E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по указанному основанию производится «Продавцом»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>в одностороннем порядке, о чем «Продавец» письменно извещает «Покупателя».</w:t>
      </w:r>
    </w:p>
    <w:p w14:paraId="1F71D0AA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Датой расторжения договора считается дата по истечении 5 дней со дня направления указанного уведомления.</w:t>
      </w:r>
    </w:p>
    <w:p w14:paraId="6C5EC9D2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6.1.2. В иных случаях, предусмотренных действующим законодательством.</w:t>
      </w:r>
    </w:p>
    <w:p w14:paraId="0B7162BF" w14:textId="77777777" w:rsidR="00F60A7E" w:rsidRPr="00F60A7E" w:rsidRDefault="00F60A7E" w:rsidP="00F60A7E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6.2. В случае расторжения Договора «Покупатель» возвращает «Продавцу» приобретенное «Имущество».</w:t>
      </w:r>
    </w:p>
    <w:p w14:paraId="17E5EAC4" w14:textId="77777777" w:rsidR="00F60A7E" w:rsidRPr="00F60A7E" w:rsidRDefault="00F60A7E" w:rsidP="00F60A7E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 7. Заключительные положения.</w:t>
      </w:r>
    </w:p>
    <w:p w14:paraId="6A6C2F93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A1A74" w14:textId="77777777" w:rsidR="00F60A7E" w:rsidRPr="00F60A7E" w:rsidRDefault="00F60A7E" w:rsidP="00F60A7E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7.1. Споры, возникающие при неисполнении настоящего Договора, разрешаются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>в установленном законом порядке.</w:t>
      </w:r>
    </w:p>
    <w:p w14:paraId="2885BE3E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7.2. Отношения сторон, не урегулированные настоящим Договором, регламентируются действующим законодательством.</w:t>
      </w:r>
    </w:p>
    <w:p w14:paraId="2DE00BCB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.3. Изменения и дополнения настоящего Договора считаются действительными, если совершены в письменной форме и подписаны уполномоченными на то лицами.</w:t>
      </w:r>
    </w:p>
    <w:p w14:paraId="0731383A" w14:textId="77777777" w:rsidR="00F60A7E" w:rsidRPr="00F60A7E" w:rsidRDefault="00F60A7E" w:rsidP="00F60A7E">
      <w:pPr>
        <w:widowControl w:val="0"/>
        <w:tabs>
          <w:tab w:val="left" w:pos="90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При этом изменения существенных условий настоящего Договора не допускаются.</w:t>
      </w:r>
    </w:p>
    <w:p w14:paraId="0646B582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7.4. Договор заключен в двух экземплярах, имеющих одинаковую юридическую силу.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br/>
        <w:t>Один экземпляр находится у «Продавца», один экземпляр у «Покупателя».</w:t>
      </w:r>
    </w:p>
    <w:p w14:paraId="61ADE4B0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B1112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</w:t>
      </w:r>
      <w:r w:rsidRPr="00F60A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F60A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</w:t>
      </w:r>
      <w:r w:rsidRPr="00F60A7E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сторон:</w:t>
      </w:r>
    </w:p>
    <w:p w14:paraId="7A3AD745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312"/>
        <w:gridCol w:w="4772"/>
      </w:tblGrid>
      <w:tr w:rsidR="00F60A7E" w:rsidRPr="00F60A7E" w14:paraId="56AFE5D1" w14:textId="77777777" w:rsidTr="00CD50F2">
        <w:trPr>
          <w:trHeight w:val="297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E617C4F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Продавец:</w:t>
            </w:r>
          </w:p>
          <w:p w14:paraId="3CEAC17C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имуществом администрации Богородского городского округа</w:t>
            </w:r>
          </w:p>
          <w:p w14:paraId="150D8346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ИНН 5031011700</w:t>
            </w:r>
          </w:p>
          <w:p w14:paraId="4271C402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КПП 503101001</w:t>
            </w:r>
          </w:p>
          <w:p w14:paraId="217967AE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142400, Московская область, г. Ногинск, ул. Советская, д. 42</w:t>
            </w:r>
          </w:p>
          <w:p w14:paraId="498B47B7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1896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B1BEA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26ACFBB" w14:textId="77777777" w:rsidR="00F60A7E" w:rsidRPr="00F60A7E" w:rsidRDefault="00F60A7E" w:rsidP="00F6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105533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0A7E" w:rsidRPr="00F60A7E" w:rsidSect="004146E0">
          <w:pgSz w:w="11910" w:h="16840"/>
          <w:pgMar w:top="480" w:right="853" w:bottom="780" w:left="1020" w:header="0" w:footer="569" w:gutter="0"/>
          <w:cols w:space="720"/>
        </w:sectPr>
      </w:pPr>
    </w:p>
    <w:p w14:paraId="4EA160F0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0A7E" w:rsidRPr="00F60A7E" w:rsidSect="004146E0">
          <w:type w:val="continuous"/>
          <w:pgSz w:w="11910" w:h="16840"/>
          <w:pgMar w:top="480" w:right="853" w:bottom="760" w:left="1020" w:header="720" w:footer="720" w:gutter="0"/>
          <w:cols w:num="2" w:space="720" w:equalWidth="0">
            <w:col w:w="4689" w:space="340"/>
            <w:col w:w="5541"/>
          </w:cols>
        </w:sectPr>
      </w:pPr>
    </w:p>
    <w:p w14:paraId="2010C81B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98362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  <w:r w:rsidRPr="00F60A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F60A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Подписи</w:t>
      </w:r>
      <w:r w:rsidRPr="00F60A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сторон:</w:t>
      </w:r>
    </w:p>
    <w:p w14:paraId="39921CB2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3A731" w14:textId="77777777" w:rsidR="00F60A7E" w:rsidRPr="00F60A7E" w:rsidRDefault="00F60A7E" w:rsidP="00F60A7E">
      <w:pPr>
        <w:widowControl w:val="0"/>
        <w:tabs>
          <w:tab w:val="left" w:pos="498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Покупатель</w:t>
      </w:r>
    </w:p>
    <w:p w14:paraId="4B11C410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Комитета по                                     </w:t>
      </w:r>
    </w:p>
    <w:p w14:paraId="039B7BAC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управлению имуществом</w:t>
      </w:r>
    </w:p>
    <w:p w14:paraId="7EE43180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администрации Богородского</w:t>
      </w:r>
    </w:p>
    <w:p w14:paraId="134BE84D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14:paraId="621B7B8E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FEF85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>_________________________                                            _________________</w:t>
      </w:r>
    </w:p>
    <w:p w14:paraId="2274A19A" w14:textId="77777777" w:rsidR="00F60A7E" w:rsidRPr="00F60A7E" w:rsidRDefault="00F60A7E" w:rsidP="00F60A7E">
      <w:pPr>
        <w:widowControl w:val="0"/>
        <w:tabs>
          <w:tab w:val="left" w:pos="10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ab/>
        <w:t>М.П.                                                                            М.П.</w:t>
      </w:r>
    </w:p>
    <w:p w14:paraId="6F685414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0A7E" w:rsidRPr="00F60A7E" w:rsidSect="004146E0">
          <w:type w:val="continuous"/>
          <w:pgSz w:w="11910" w:h="16840"/>
          <w:pgMar w:top="480" w:right="853" w:bottom="760" w:left="1020" w:header="720" w:footer="720" w:gutter="0"/>
          <w:cols w:space="720"/>
        </w:sectPr>
      </w:pPr>
    </w:p>
    <w:p w14:paraId="106E79E1" w14:textId="77777777" w:rsidR="00F60A7E" w:rsidRPr="00F60A7E" w:rsidRDefault="00F60A7E" w:rsidP="00F60A7E">
      <w:pPr>
        <w:rPr>
          <w:rFonts w:ascii="Calibri" w:eastAsia="Calibri" w:hAnsi="Calibri" w:cs="Times New Roman"/>
        </w:rPr>
      </w:pPr>
    </w:p>
    <w:p w14:paraId="794674E4" w14:textId="77777777" w:rsidR="00F60A7E" w:rsidRPr="00F60A7E" w:rsidRDefault="00F60A7E" w:rsidP="00F60A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F4BF6" w14:textId="77777777" w:rsidR="00F60A7E" w:rsidRPr="00F60A7E" w:rsidRDefault="00F60A7E" w:rsidP="00F60A7E">
      <w:pPr>
        <w:widowControl w:val="0"/>
        <w:autoSpaceDE w:val="0"/>
        <w:autoSpaceDN w:val="0"/>
        <w:spacing w:before="90" w:after="0" w:line="240" w:lineRule="auto"/>
        <w:ind w:right="1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№____</w:t>
      </w:r>
    </w:p>
    <w:p w14:paraId="4311DD08" w14:textId="77777777" w:rsidR="00F60A7E" w:rsidRPr="00F60A7E" w:rsidRDefault="00F60A7E" w:rsidP="00F60A7E">
      <w:pPr>
        <w:widowControl w:val="0"/>
        <w:autoSpaceDE w:val="0"/>
        <w:autoSpaceDN w:val="0"/>
        <w:spacing w:after="0" w:line="274" w:lineRule="exact"/>
        <w:ind w:right="1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</w:t>
      </w:r>
      <w:r w:rsidRPr="00F60A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F60A7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приватизации</w:t>
      </w:r>
      <w:r w:rsidRPr="00F60A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F60A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</w:rPr>
        <w:t>имущества</w:t>
      </w:r>
    </w:p>
    <w:p w14:paraId="1F594C62" w14:textId="77777777" w:rsidR="00F60A7E" w:rsidRPr="00F60A7E" w:rsidRDefault="00F60A7E" w:rsidP="00F60A7E">
      <w:pPr>
        <w:widowControl w:val="0"/>
        <w:tabs>
          <w:tab w:val="left" w:pos="947"/>
          <w:tab w:val="left" w:pos="2444"/>
          <w:tab w:val="left" w:pos="2979"/>
        </w:tabs>
        <w:autoSpaceDE w:val="0"/>
        <w:autoSpaceDN w:val="0"/>
        <w:spacing w:after="0" w:line="274" w:lineRule="exact"/>
        <w:ind w:right="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60A7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60A7E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20__ года</w:t>
      </w:r>
    </w:p>
    <w:p w14:paraId="3FD4023A" w14:textId="77777777" w:rsidR="00F60A7E" w:rsidRPr="00F60A7E" w:rsidRDefault="00F60A7E" w:rsidP="00F60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62E82" w14:textId="77777777" w:rsidR="00F60A7E" w:rsidRPr="00F60A7E" w:rsidRDefault="00F60A7E" w:rsidP="00F60A7E">
      <w:pPr>
        <w:tabs>
          <w:tab w:val="left" w:pos="90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         На основании договора купли-продажи от ________года                                                       № ____муниципальное имущество в составе (далее – «Имущество»):</w:t>
      </w:r>
    </w:p>
    <w:p w14:paraId="4212F6FC" w14:textId="77777777" w:rsidR="00F60A7E" w:rsidRPr="00F60A7E" w:rsidRDefault="00F60A7E" w:rsidP="00F60A7E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         -</w:t>
      </w:r>
    </w:p>
    <w:p w14:paraId="6C99FF81" w14:textId="77777777" w:rsidR="00F60A7E" w:rsidRPr="00F60A7E" w:rsidRDefault="00F60A7E" w:rsidP="00F60A7E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            передается от Комитета по управлению имуществом администрации Богородского городского округа в лице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Комитета по управлению имуществом администрации Богородского городского округа_____________, действующего на основании распоряжения администрации Богородского городского округа от ____________«О назначении»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14:paraId="6AEBEF85" w14:textId="77777777" w:rsidR="00F60A7E" w:rsidRPr="00F60A7E" w:rsidRDefault="00F60A7E" w:rsidP="00F60A7E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0C4AA" w14:textId="77777777" w:rsidR="00F60A7E" w:rsidRPr="00F60A7E" w:rsidRDefault="00F60A7E" w:rsidP="00F60A7E">
      <w:pPr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         Продажная стоимость «Имущества» составляет </w:t>
      </w:r>
      <w:r w:rsidRPr="00F60A7E">
        <w:rPr>
          <w:rFonts w:ascii="Times New Roman" w:eastAsia="Times New Roman" w:hAnsi="Times New Roman" w:cs="Times New Roman"/>
          <w:sz w:val="24"/>
          <w:szCs w:val="24"/>
        </w:rPr>
        <w:t>__________с учетом НДС.</w:t>
      </w:r>
    </w:p>
    <w:p w14:paraId="4D9597A2" w14:textId="77777777" w:rsidR="00F60A7E" w:rsidRPr="00F60A7E" w:rsidRDefault="00F60A7E" w:rsidP="00F60A7E">
      <w:pPr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6EEA6" w14:textId="77777777" w:rsidR="00F60A7E" w:rsidRPr="00F60A7E" w:rsidRDefault="00F60A7E" w:rsidP="00F60A7E">
      <w:pPr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Calibri" w:hAnsi="Times New Roman" w:cs="Times New Roman"/>
          <w:sz w:val="24"/>
          <w:szCs w:val="24"/>
        </w:rPr>
        <w:t xml:space="preserve">     Договора аренды, договора безвозмездного пользования на «Имущество» с третьими лицами не заключены. «Имущество» </w:t>
      </w: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 и фактически свободно, не занято другими лицами и свободно от прав третьих лиц.</w:t>
      </w:r>
    </w:p>
    <w:p w14:paraId="7C5E5D79" w14:textId="77777777" w:rsidR="00F60A7E" w:rsidRPr="00F60A7E" w:rsidRDefault="00F60A7E" w:rsidP="00F60A7E">
      <w:pPr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4DEDF" w14:textId="77777777" w:rsidR="00F60A7E" w:rsidRPr="00F60A7E" w:rsidRDefault="00F60A7E" w:rsidP="00F60A7E">
      <w:pPr>
        <w:tabs>
          <w:tab w:val="left" w:pos="90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   Оплата произведена полностью.</w:t>
      </w:r>
    </w:p>
    <w:p w14:paraId="4656EADA" w14:textId="77777777" w:rsidR="00F60A7E" w:rsidRPr="00F60A7E" w:rsidRDefault="00F60A7E" w:rsidP="00F60A7E">
      <w:pPr>
        <w:tabs>
          <w:tab w:val="left" w:pos="90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C7EDF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A7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0" w:name="_Hlk127533258"/>
      <w:r w:rsidRPr="00F60A7E">
        <w:rPr>
          <w:rFonts w:ascii="Times New Roman" w:eastAsia="Times New Roman" w:hAnsi="Times New Roman" w:cs="Times New Roman"/>
          <w:sz w:val="24"/>
          <w:szCs w:val="24"/>
        </w:rPr>
        <w:t>Настоящий акт приема-передачи составлен в двух экземплярах, по одному экземпляру у каждой из сторон по договору.</w:t>
      </w:r>
      <w:bookmarkEnd w:id="0"/>
    </w:p>
    <w:p w14:paraId="361BE40A" w14:textId="77777777" w:rsidR="00F60A7E" w:rsidRPr="00F60A7E" w:rsidRDefault="00F60A7E" w:rsidP="00F6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821DB" w14:textId="77777777" w:rsidR="00F60A7E" w:rsidRPr="00F60A7E" w:rsidRDefault="00F60A7E" w:rsidP="00F60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608"/>
        <w:gridCol w:w="5598"/>
      </w:tblGrid>
      <w:tr w:rsidR="00F60A7E" w:rsidRPr="00F60A7E" w14:paraId="50E746E3" w14:textId="77777777" w:rsidTr="00CD50F2">
        <w:trPr>
          <w:trHeight w:val="714"/>
        </w:trPr>
        <w:tc>
          <w:tcPr>
            <w:tcW w:w="4608" w:type="dxa"/>
          </w:tcPr>
          <w:p w14:paraId="3E07C0AD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СДАЛ:</w:t>
            </w:r>
          </w:p>
          <w:p w14:paraId="4A7778D3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   администрации    </w:t>
            </w:r>
          </w:p>
          <w:p w14:paraId="64631788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Богородского городского округа                                                                             </w:t>
            </w:r>
          </w:p>
          <w:p w14:paraId="488AB74A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Местонахождние:142400,</w:t>
            </w:r>
          </w:p>
          <w:p w14:paraId="0CA66788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г.Ногинск</w:t>
            </w:r>
            <w:proofErr w:type="spellEnd"/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6DE711E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42</w:t>
            </w:r>
          </w:p>
          <w:p w14:paraId="7EA68C3F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ИНН 5031011700, КПП 503101001</w:t>
            </w:r>
          </w:p>
          <w:p w14:paraId="565F52DC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14:paraId="21FA9312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ПРИНЯЛ:</w:t>
            </w:r>
          </w:p>
          <w:p w14:paraId="24E8E884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2CD4AA" w14:textId="77777777" w:rsidR="00F60A7E" w:rsidRPr="00F60A7E" w:rsidRDefault="00F60A7E" w:rsidP="00F6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0A7E" w:rsidRPr="00F60A7E" w14:paraId="6110A119" w14:textId="77777777" w:rsidTr="00CD50F2">
        <w:trPr>
          <w:trHeight w:val="87"/>
        </w:trPr>
        <w:tc>
          <w:tcPr>
            <w:tcW w:w="4608" w:type="dxa"/>
          </w:tcPr>
          <w:p w14:paraId="53975718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14:paraId="6FF50B62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29C60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5C666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________________/_____ /</w:t>
            </w:r>
          </w:p>
          <w:p w14:paraId="79C90161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2F46EDA3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14:paraId="4F174262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A7DF8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F812B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________________/_______ /</w:t>
            </w:r>
          </w:p>
          <w:p w14:paraId="5E2AFB94" w14:textId="77777777" w:rsidR="00F60A7E" w:rsidRPr="00F60A7E" w:rsidRDefault="00F60A7E" w:rsidP="00F60A7E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М.П.</w:t>
            </w:r>
          </w:p>
        </w:tc>
        <w:tc>
          <w:tcPr>
            <w:tcW w:w="5598" w:type="dxa"/>
          </w:tcPr>
          <w:p w14:paraId="32023602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14:paraId="19DEAB05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538C73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3FE302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4854A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AA3F3F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94C25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B15CF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09565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00C73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________________/________/</w:t>
            </w:r>
          </w:p>
          <w:p w14:paraId="7C1A5990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0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14:paraId="19EAD596" w14:textId="77777777" w:rsidR="00F60A7E" w:rsidRPr="00F60A7E" w:rsidRDefault="00F60A7E" w:rsidP="00F6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358849" w14:textId="77777777" w:rsidR="00C22DCF" w:rsidRDefault="00F60A7E">
      <w:bookmarkStart w:id="1" w:name="_GoBack"/>
      <w:bookmarkEnd w:id="1"/>
    </w:p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41"/>
    <w:rsid w:val="004D4275"/>
    <w:rsid w:val="007B0E97"/>
    <w:rsid w:val="00884679"/>
    <w:rsid w:val="00BA0541"/>
    <w:rsid w:val="00F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60D8-0C75-45A4-986F-0EA849D6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2023-02-17T10:38:00Z</dcterms:created>
  <dcterms:modified xsi:type="dcterms:W3CDTF">2023-02-17T10:39:00Z</dcterms:modified>
</cp:coreProperties>
</file>