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7FCB1D21" w:rsidR="008E0769" w:rsidRPr="004619C9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619C9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4619C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9C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4826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50:14:0050226:469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бытовое обслуживание, общежития, здравоохранение, амбулаторное ветеринарное обслуживание, объекты торговли (торговые центры, торгово-развлекательные центры, (комплексы), рынки, магазины, общественное питание, объекты дорожного сервиса, спорт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Московская область, Щёлковский муниципальный район, городское поселение Щёлково, город Щёлково, Пролетарский проспект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50:14:0050226:469-50/145/2025-2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04.07.2025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бытовое обслуживание, общежития, здравоохранение, амбулаторное ветеринарное обслуживание, объекты торговли (торговые центры, торгово-развлекательные центры, (комплексы), рынки, магазины, общественное питание, объекты дорожного сервиса, спорт</w:t>
      </w:r>
      <w:r w:rsidRPr="00594407">
        <w:rPr>
          <w:sz w:val="24"/>
          <w:szCs w:val="24"/>
        </w:rPr>
        <w:t>.</w:t>
      </w:r>
    </w:p>
    <w:p w14:paraId="68C1D9A7" w14:textId="203D099E"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14:paraId="411D5651" w14:textId="501B84C7" w:rsidR="001D268C" w:rsidRPr="00594407" w:rsidRDefault="004B68E4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полностью </w:t>
      </w:r>
      <w:r w:rsidR="00C06B21" w:rsidRPr="00594407">
        <w:rPr>
          <w:rFonts w:ascii="Times New Roman" w:hAnsi="Times New Roman" w:cs="Times New Roman"/>
          <w:noProof/>
          <w:sz w:val="24"/>
          <w:szCs w:val="24"/>
        </w:rPr>
        <w:t xml:space="preserve">расположен </w:t>
      </w:r>
      <w:r>
        <w:rPr>
          <w:rFonts w:ascii="Times New Roman" w:hAnsi="Times New Roman" w:cs="Times New Roman"/>
          <w:noProof/>
          <w:sz w:val="24"/>
          <w:szCs w:val="24"/>
        </w:rPr>
        <w:t>приаэродромной территории аэродрома Чкаловский,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="00C06B21" w:rsidRPr="00594407">
        <w:rPr>
          <w:rFonts w:ascii="Times New Roman" w:hAnsi="Times New Roman" w:cs="Times New Roman"/>
          <w:noProof/>
          <w:sz w:val="24"/>
          <w:szCs w:val="24"/>
        </w:rPr>
        <w:t>в границах полос воздушных подходов аэродрома Чкаловский (внешняя граница ПВП); ограничение прав на земельный участок, предусмотренное статьёй 56 Земельного кодекса Российской Федерации, реестровый номер границы 50:00-6.1700: частично расположен в границах охранной зоны объекта «Газораспределительная сеть г. Щелково», кадастровый номер 50:14:0000000:118665; ограничение прав на земельный участок, предусмотренное статьёй 56 Земельного кодекса Российской Федерации, реестровый номер границы 50:14-6.2276: частично расположен в границах охранной зоны КЛ-10кВ ТП-80, ТП-260</w:t>
      </w:r>
      <w:r w:rsidR="00524250" w:rsidRPr="0059440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59440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1.4.</w:t>
      </w:r>
      <w:r w:rsidRPr="005944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41A414C1" w:rsidR="001D268C" w:rsidRPr="0059440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Водопроводная сеть с кадастровым номером 50:14:0000000:158804, сооружение канализации с кадастровым номером 50:14:0000000:156308, водопроводные сети Ду-500 мм, 2Ду-800 мм, 2Ду720 мм, Ду</w:t>
      </w:r>
      <w:r w:rsidR="004B68E4">
        <w:rPr>
          <w:rFonts w:ascii="Times New Roman" w:hAnsi="Times New Roman" w:cs="Times New Roman"/>
          <w:noProof/>
          <w:sz w:val="24"/>
          <w:szCs w:val="24"/>
        </w:rPr>
        <w:t xml:space="preserve">300 мм, Ду </w:t>
      </w:r>
      <w:bookmarkStart w:id="3" w:name="_GoBack"/>
      <w:bookmarkEnd w:id="3"/>
      <w:r w:rsidRPr="00594407">
        <w:rPr>
          <w:rFonts w:ascii="Times New Roman" w:hAnsi="Times New Roman" w:cs="Times New Roman"/>
          <w:noProof/>
          <w:sz w:val="24"/>
          <w:szCs w:val="24"/>
        </w:rPr>
        <w:t>250 мм, Д-110 мм, канализационная сеть Ду-250 мм, коллектор щитовой проходки Ду-2600 мм, КЛ-10 кВ, инв. № 37/002740, от ТП-260 до места врезки в направлении ТП-417, КЛ-10кВ, в составе объекта с инв. № 37/001059, ТП-80-ТП-260, высоковольтная кабельная линия электропередач 10 кВ, воздушная линия электропередач</w:t>
      </w:r>
      <w:r w:rsidR="000A2CDD" w:rsidRPr="0059440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 xml:space="preserve">о согласовании сетевых </w:t>
      </w:r>
      <w:r w:rsidRPr="00594407">
        <w:rPr>
          <w:rFonts w:ascii="Times New Roman" w:hAnsi="Times New Roman" w:cs="Times New Roman"/>
          <w:sz w:val="24"/>
          <w:szCs w:val="24"/>
        </w:rPr>
        <w:lastRenderedPageBreak/>
        <w:t>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49536C24" w14:textId="32C70B26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9F29643" w14:textId="626B0CBD" w:rsidR="00DF3F1D" w:rsidRPr="00594407" w:rsidRDefault="005D4220" w:rsidP="00C9100F">
      <w:pPr>
        <w:pStyle w:val="ConsPlusNormal"/>
        <w:ind w:firstLine="709"/>
        <w:jc w:val="both"/>
      </w:pPr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lastRenderedPageBreak/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</w:t>
      </w:r>
      <w:r w:rsidRPr="00594407">
        <w:lastRenderedPageBreak/>
        <w:t>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100C84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0BA50100" w:rsidR="002548D2" w:rsidRPr="00594407" w:rsidRDefault="002548D2" w:rsidP="00100C84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Pr="0059440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Федерального закона от 31.03.1999 № 69-ФЗ «О газоснабжении в Российской Федерации», Правил охраны газораспределительных сетей, утвержденными Постановлением Правительства Российской Федерации от 20.11.2000 № 878, свода правил СП 62.13330.2011 актуализированная редакция СНиП 42-01-2002 «Газораспределительные системы»;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постановления Правительства РФ от 09.06.1995 № 578 «Об утверждении Правил охраны линий и сооружений связи Российской Федерации»; Водного кодекса Российской Федерации, СанПиН 2.1.4.1110-02 «Зоны санитарной охраны источников водоснабжения и водопроводов питьевого назначения»; приказом Минстроя Российской Федерации от 25.12.2018 № 860/пр «СП 32.13330.2018. СНИП 2.04.03-85 Канализация. Наружные сети и сооружения»</w:t>
      </w:r>
      <w:r w:rsidR="00100C84">
        <w:rPr>
          <w:noProof/>
        </w:rPr>
        <w:t xml:space="preserve">. </w:t>
      </w:r>
      <w:r w:rsidR="00100C84">
        <w:t>Согласовать размещение объектов капитального строительства в соответствии с действующим законодательством</w:t>
      </w:r>
      <w:r w:rsidR="00100C84" w:rsidRPr="00594407">
        <w:t xml:space="preserve"> </w:t>
      </w:r>
      <w:r w:rsidRPr="0059440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100C84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 xml:space="preserve">на территорию </w:t>
      </w:r>
      <w:r w:rsidRPr="00594407">
        <w:lastRenderedPageBreak/>
        <w:t>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12E7B867" w14:textId="1C6D4770" w:rsidR="00B04FF2" w:rsidRPr="00594407" w:rsidRDefault="00B04FF2" w:rsidP="00880AF9">
      <w:pPr>
        <w:pStyle w:val="ConsPlusNormal"/>
        <w:ind w:firstLine="540"/>
        <w:jc w:val="both"/>
      </w:pPr>
      <w:r w:rsidRPr="00594407">
        <w:t>4.4.14.</w:t>
      </w:r>
      <w:r w:rsidRPr="00594407">
        <w:rPr>
          <w:lang w:val="en-US"/>
        </w:rPr>
        <w:t> </w:t>
      </w:r>
      <w:r w:rsidRPr="0059440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 xml:space="preserve">5.6. Ответственность Сторон за нарушения условий Договора, вызванные действием </w:t>
      </w:r>
      <w:r w:rsidRPr="00594407">
        <w:lastRenderedPageBreak/>
        <w:t>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E5BA236" w14:textId="6EFE9232" w:rsidR="00553B3A" w:rsidRPr="00594407" w:rsidRDefault="00553B3A" w:rsidP="00553B3A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2E2972CD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594407">
        <w:t xml:space="preserve"> </w:t>
      </w:r>
    </w:p>
    <w:p w14:paraId="27177D83" w14:textId="541CFF76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 xml:space="preserve">8.3. </w:t>
      </w:r>
      <w:r w:rsidR="009F2232" w:rsidRPr="0059440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 xml:space="preserve">8.4. </w:t>
      </w:r>
      <w:r w:rsidR="009F2232" w:rsidRPr="0059440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3450AF94" w:rsidR="00B555A8" w:rsidRPr="00594407" w:rsidRDefault="009F2232" w:rsidP="00B555A8">
      <w:pPr>
        <w:pStyle w:val="ConsPlusNormal"/>
        <w:spacing w:line="276" w:lineRule="auto"/>
        <w:ind w:firstLine="540"/>
        <w:jc w:val="both"/>
      </w:pPr>
      <w:r w:rsidRPr="0059440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lastRenderedPageBreak/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4619C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61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619C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619C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4619C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6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6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61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619C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46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619C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61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6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4619C9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386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B21CA65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5E4B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E88F9A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7DEF15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EDE20E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2AA1068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E841CF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5C679992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0D7B622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1719CDB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E9B4ED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511526D" w14:textId="66FB2B95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(Апл)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4826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бытовое обслуживание, общежития, здравоохранение, амбулаторное ветеринарное обслуживание, объекты торговли (торговые центры, торгово-развлекательные центры, (комплексы), рынки, магазины, общественное питание, объекты дорожного сервиса, спорт.</w:t>
            </w:r>
          </w:p>
        </w:tc>
        <w:tc>
          <w:tcPr>
            <w:tcW w:w="2120" w:type="dxa"/>
          </w:tcPr>
          <w:p w14:paraId="304D9E29" w14:textId="0D4486EA" w:rsidR="00500B27" w:rsidRPr="004619C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(руб.)</w:t>
            </w:r>
            <w:r w:rsidR="00B07D68" w:rsidRPr="00594407">
              <w:rPr>
                <w:color w:val="0000FF"/>
              </w:rPr>
              <w:t>*</w:t>
            </w:r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1ADF5" w14:textId="77777777" w:rsidR="000B6243" w:rsidRDefault="000B6243" w:rsidP="00195C19">
      <w:r>
        <w:separator/>
      </w:r>
    </w:p>
  </w:endnote>
  <w:endnote w:type="continuationSeparator" w:id="0">
    <w:p w14:paraId="57CF798A" w14:textId="77777777" w:rsidR="000B6243" w:rsidRDefault="000B624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3A7BE" w14:textId="77777777" w:rsidR="000B6243" w:rsidRDefault="000B6243" w:rsidP="00195C19">
      <w:r>
        <w:separator/>
      </w:r>
    </w:p>
  </w:footnote>
  <w:footnote w:type="continuationSeparator" w:id="0">
    <w:p w14:paraId="4444E65A" w14:textId="77777777" w:rsidR="000B6243" w:rsidRDefault="000B624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243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84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19C9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8E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3B3A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5512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1EBD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3F50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07FFA-6098-4F37-8860-E3184B56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3751</Words>
  <Characters>21381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UZO302</cp:lastModifiedBy>
  <cp:revision>4</cp:revision>
  <cp:lastPrinted>2022-02-16T11:57:00Z</cp:lastPrinted>
  <dcterms:created xsi:type="dcterms:W3CDTF">2025-08-12T21:08:00Z</dcterms:created>
  <dcterms:modified xsi:type="dcterms:W3CDTF">2025-08-21T11:24:00Z</dcterms:modified>
</cp:coreProperties>
</file>