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B783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8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B783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B783F">
        <w:rPr>
          <w:noProof/>
          <w:sz w:val="24"/>
          <w:szCs w:val="24"/>
        </w:rPr>
        <w:t>1520</w:t>
      </w:r>
      <w:r w:rsidR="00102979"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B783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B783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B783F">
        <w:rPr>
          <w:sz w:val="24"/>
          <w:szCs w:val="24"/>
        </w:rPr>
        <w:t xml:space="preserve"> </w:t>
      </w:r>
      <w:r w:rsidR="001964A6" w:rsidRPr="00EB783F">
        <w:rPr>
          <w:noProof/>
          <w:sz w:val="24"/>
          <w:szCs w:val="24"/>
        </w:rPr>
        <w:t>50:23:0050124:3820</w:t>
      </w:r>
      <w:r w:rsidRPr="00EB783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B783F">
        <w:rPr>
          <w:sz w:val="24"/>
          <w:szCs w:val="24"/>
        </w:rPr>
        <w:t xml:space="preserve"> – «</w:t>
      </w:r>
      <w:r w:rsidR="00597746" w:rsidRPr="00EB783F">
        <w:rPr>
          <w:noProof/>
          <w:sz w:val="24"/>
          <w:szCs w:val="24"/>
        </w:rPr>
        <w:t>Земли населенных пунктов</w:t>
      </w:r>
      <w:r w:rsidRPr="00EB783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B783F">
        <w:rPr>
          <w:sz w:val="24"/>
          <w:szCs w:val="24"/>
        </w:rPr>
        <w:t xml:space="preserve"> – «</w:t>
      </w:r>
      <w:r w:rsidR="003E59E1" w:rsidRPr="00EB783F">
        <w:rPr>
          <w:noProof/>
          <w:sz w:val="24"/>
          <w:szCs w:val="24"/>
        </w:rPr>
        <w:t>Для индивидуального жилищного строительства</w:t>
      </w:r>
      <w:r w:rsidRPr="00EB783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B783F">
        <w:rPr>
          <w:sz w:val="24"/>
          <w:szCs w:val="24"/>
        </w:rPr>
        <w:t xml:space="preserve">: </w:t>
      </w:r>
      <w:r w:rsidR="00D1191C" w:rsidRPr="00EB783F">
        <w:rPr>
          <w:noProof/>
          <w:sz w:val="24"/>
          <w:szCs w:val="24"/>
        </w:rPr>
        <w:t>Российская Федерация, Московская область, Раменский муниципальный округ, п. Рылеево</w:t>
      </w:r>
      <w:r w:rsidR="00472CAA" w:rsidRPr="00EB783F">
        <w:rPr>
          <w:sz w:val="24"/>
          <w:szCs w:val="24"/>
        </w:rPr>
        <w:t xml:space="preserve"> </w:t>
      </w:r>
      <w:r w:rsidRPr="00EB783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B783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B78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B783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16356D73" w14:textId="77777777" w:rsidR="003879B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приаэродромная территория аэродрома Москва (Домодедово),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приаэродромная территория аэродрома гражданской авиации Москва (Домодедово),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пятая подзона приаэродромной территории аэродрома Москва (Домодедово),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приаэродромная территория аэродрома Малино Приаэродромная территория аэродрома;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третья подзона аэродрома Москва (Домодедово) Третья подзона Сектор 3.1,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третья подзона приаэродромной территории аэродрома Москва (Домодедово),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четвертая подзона аэродрома Москва (Домодедово) Четвертая подзона Сектор 4.9.29,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Четвертая подзона приаэродромной территории аэродрома Москва (Домодедово),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четвертая подзона аэродрома Москва (Домодедово) Четвертая подзона Сектор 4.8.28,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пятая подзона аэродрома Москва (Домодедово) Пятая подзона,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шестая подзона аэродрома Москва (</w:t>
      </w:r>
      <w:r w:rsidR="003879BA">
        <w:rPr>
          <w:rFonts w:ascii="Times New Roman" w:hAnsi="Times New Roman" w:cs="Times New Roman"/>
          <w:noProof/>
          <w:sz w:val="24"/>
          <w:szCs w:val="24"/>
        </w:rPr>
        <w:t>Домодедово) Шестая подзона.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статьей 56 Земельного кодекса </w:t>
      </w:r>
      <w:r w:rsidR="003879BA">
        <w:rPr>
          <w:rFonts w:ascii="Times New Roman" w:hAnsi="Times New Roman" w:cs="Times New Roman"/>
          <w:noProof/>
          <w:sz w:val="24"/>
          <w:szCs w:val="24"/>
        </w:rPr>
        <w:t>Р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исполнены </w:t>
      </w:r>
      <w:r w:rsidRPr="00A31FA7">
        <w:lastRenderedPageBreak/>
        <w:t>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B783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B78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B783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B783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3F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EB783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B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B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B78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B783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EB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B783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B78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B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B783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5436C9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36A9B7BF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27FADA9A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5B6E" w14:textId="77777777" w:rsidR="00CD5956" w:rsidRDefault="00CD5956" w:rsidP="00195C19">
      <w:r>
        <w:separator/>
      </w:r>
    </w:p>
  </w:endnote>
  <w:endnote w:type="continuationSeparator" w:id="0">
    <w:p w14:paraId="045F5452" w14:textId="77777777" w:rsidR="00CD5956" w:rsidRDefault="00CD59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4A07" w14:textId="77777777" w:rsidR="00CD5956" w:rsidRDefault="00CD5956" w:rsidP="00195C19">
      <w:r>
        <w:separator/>
      </w:r>
    </w:p>
  </w:footnote>
  <w:footnote w:type="continuationSeparator" w:id="0">
    <w:p w14:paraId="7D09A157" w14:textId="77777777" w:rsidR="00CD5956" w:rsidRDefault="00CD59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269F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879BA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3B1D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030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0F7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D5956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7CC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83F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12D0"/>
    <w:rsid w:val="00F232FD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CEAF-726A-421D-8ABB-5B07C220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2</cp:revision>
  <cp:lastPrinted>2022-02-16T11:57:00Z</cp:lastPrinted>
  <dcterms:created xsi:type="dcterms:W3CDTF">2025-06-16T07:38:00Z</dcterms:created>
  <dcterms:modified xsi:type="dcterms:W3CDTF">2025-06-16T07:38:00Z</dcterms:modified>
</cp:coreProperties>
</file>