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1300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50:05:0060132:1048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с. Глинково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Земельный участок полностью расположен: Архитектурный ансамбль Троице-Сергиевой Лавры в городе Сергиев Посад», XIV- середина XX века: Зона регулирования застройки и хозяйственной деятельности объектов культурного наследия федерального значения участок Р2-4 индекс ЗРЗ-2.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имеет ограничения прав,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1.4.1. Объекты электросетевого хозяйства: столбы линии электропередачи и воздушные линии электропередачи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Федерального закона от 25.06.2002 №73-ФЗ «Об объектах культурного наследия (памятниках истории и культуры) народов Российской Федерации»,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приказа Министерства культуры Российской Федерации от 18.10.2023 №2904 «Об утверждении границ зон охраны объекта культурного наследия федерального значения «Архитектурный ансамбль Троице-Сергиевой Лавры в городе Сергиев Посад», XIV – середина ХХ века» (Московская область, Сергиево-Посадский муниципальный район, городское поселение Сергиев Посад, г. Сергиев Посад), включенного в Список всемирного наследия, особых режимов использования земель</w:t>
      </w:r>
      <w:r w:rsidRPr="00A31FA7">
        <w:rPr>
          <w:noProof/>
        </w:rPr>
        <w:br/>
        <w:t>и требований к градостроительным регламентам в границах территорий данных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A89B" w14:textId="77777777" w:rsidR="0026015D" w:rsidRDefault="0026015D" w:rsidP="00195C19">
      <w:r>
        <w:separator/>
      </w:r>
    </w:p>
  </w:endnote>
  <w:endnote w:type="continuationSeparator" w:id="0">
    <w:p w14:paraId="3EB4C966" w14:textId="77777777" w:rsidR="0026015D" w:rsidRDefault="0026015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FBBB" w14:textId="77777777" w:rsidR="0026015D" w:rsidRDefault="0026015D" w:rsidP="00195C19">
      <w:r>
        <w:separator/>
      </w:r>
    </w:p>
  </w:footnote>
  <w:footnote w:type="continuationSeparator" w:id="0">
    <w:p w14:paraId="795D3CD0" w14:textId="77777777" w:rsidR="0026015D" w:rsidRDefault="0026015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15D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26CF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3518</Words>
  <Characters>20057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2025-09-15T06:16:00Z</dcterms:created>
  <dcterms:modified xsi:type="dcterms:W3CDTF">2025-09-15T06:16:00Z</dcterms:modified>
</cp:coreProperties>
</file>