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374B0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4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B0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374B0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374B01">
        <w:rPr>
          <w:noProof/>
          <w:sz w:val="24"/>
          <w:szCs w:val="24"/>
        </w:rPr>
        <w:t>1835</w:t>
      </w:r>
      <w:r w:rsidR="00102979" w:rsidRPr="00374B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374B0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374B0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374B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374B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374B01">
        <w:rPr>
          <w:sz w:val="24"/>
          <w:szCs w:val="24"/>
        </w:rPr>
        <w:t xml:space="preserve"> </w:t>
      </w:r>
      <w:r w:rsidR="001964A6" w:rsidRPr="00374B01">
        <w:rPr>
          <w:noProof/>
          <w:sz w:val="24"/>
          <w:szCs w:val="24"/>
        </w:rPr>
        <w:t>50:31:0050205:1088</w:t>
      </w:r>
      <w:r w:rsidRPr="00374B0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374B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374B01">
        <w:rPr>
          <w:sz w:val="24"/>
          <w:szCs w:val="24"/>
        </w:rPr>
        <w:t xml:space="preserve"> – «</w:t>
      </w:r>
      <w:r w:rsidR="00597746" w:rsidRPr="00374B01">
        <w:rPr>
          <w:noProof/>
          <w:sz w:val="24"/>
          <w:szCs w:val="24"/>
        </w:rPr>
        <w:t>Земли населенных пунктов</w:t>
      </w:r>
      <w:r w:rsidRPr="00374B0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374B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374B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374B01">
        <w:rPr>
          <w:sz w:val="24"/>
          <w:szCs w:val="24"/>
        </w:rPr>
        <w:t xml:space="preserve"> – «</w:t>
      </w:r>
      <w:r w:rsidR="003E59E1" w:rsidRPr="00374B01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374B0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374B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374B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374B01">
        <w:rPr>
          <w:sz w:val="24"/>
          <w:szCs w:val="24"/>
        </w:rPr>
        <w:t xml:space="preserve">: </w:t>
      </w:r>
      <w:r w:rsidR="00D1191C" w:rsidRPr="00374B01">
        <w:rPr>
          <w:noProof/>
          <w:sz w:val="24"/>
          <w:szCs w:val="24"/>
        </w:rPr>
        <w:t>Московская область, д Мерлеево, городской округ Чехов</w:t>
      </w:r>
      <w:r w:rsidR="00472CAA" w:rsidRPr="00374B01">
        <w:rPr>
          <w:sz w:val="24"/>
          <w:szCs w:val="24"/>
        </w:rPr>
        <w:t xml:space="preserve"> </w:t>
      </w:r>
      <w:r w:rsidRPr="00374B0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374B0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374B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374B01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374B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Москва (Волосово),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Полностью расположен в приаэродромной территории Аэродрома Серпухов (Дракино)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</w:t>
      </w:r>
      <w:r w:rsidRPr="00A31FA7">
        <w:lastRenderedPageBreak/>
        <w:t>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8.4. Обязанность по государственной регистрации Договора, а также изменений и </w:t>
      </w:r>
      <w:r w:rsidRPr="00A31FA7">
        <w:rPr>
          <w:sz w:val="24"/>
          <w:szCs w:val="24"/>
        </w:rPr>
        <w:lastRenderedPageBreak/>
        <w:t>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374B0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374B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374B0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374B0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B01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ЗЕМЕЛЬНО-ИМУЩЕСТВЕННОГО КОМПЛЕКСА АДМИНИСТРАЦИИ МУНИЦИПАЛЬНОГО ОКРУГА ЧЕХОВ</w:t>
            </w:r>
          </w:p>
          <w:p w14:paraId="319F2B6E" w14:textId="313631C7" w:rsidR="00FB52C4" w:rsidRPr="00374B0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74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74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374B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374B0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B0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374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374B0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374B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374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374B0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2BE8CBB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1835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374B01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4B01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3134</Words>
  <Characters>17867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2</cp:revision>
  <cp:lastPrinted>2022-02-16T11:57:00Z</cp:lastPrinted>
  <dcterms:created xsi:type="dcterms:W3CDTF">2025-02-28T09:33:00Z</dcterms:created>
  <dcterms:modified xsi:type="dcterms:W3CDTF">2025-02-28T09:33:00Z</dcterms:modified>
</cp:coreProperties>
</file>