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6604E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0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4E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282A46C2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604EA"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0215695D" w:rsidR="002F2D6F" w:rsidRPr="006604E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6604EA">
        <w:rPr>
          <w:sz w:val="24"/>
          <w:szCs w:val="24"/>
        </w:rPr>
        <w:t xml:space="preserve">1200 </w:t>
      </w:r>
      <w:r w:rsidR="00614292" w:rsidRPr="00406E0F">
        <w:rPr>
          <w:sz w:val="24"/>
          <w:szCs w:val="24"/>
        </w:rPr>
        <w:t>кв</w:t>
      </w:r>
      <w:r w:rsidR="00614292" w:rsidRPr="006604E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6604E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6604E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6604E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6604EA">
        <w:rPr>
          <w:sz w:val="24"/>
          <w:szCs w:val="24"/>
        </w:rPr>
        <w:t xml:space="preserve"> 50:26:0151608:221, </w:t>
      </w:r>
      <w:r w:rsidR="00614292" w:rsidRPr="00406E0F">
        <w:rPr>
          <w:sz w:val="24"/>
          <w:szCs w:val="24"/>
        </w:rPr>
        <w:t>категория</w:t>
      </w:r>
      <w:r w:rsidR="00614292" w:rsidRPr="006604E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6604E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6604E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6604E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6604EA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6604E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6604E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6604EA">
        <w:rPr>
          <w:sz w:val="24"/>
          <w:szCs w:val="24"/>
        </w:rPr>
        <w:t>: Московская обл</w:t>
      </w:r>
      <w:r w:rsidR="005A2742">
        <w:rPr>
          <w:sz w:val="24"/>
          <w:szCs w:val="24"/>
        </w:rPr>
        <w:t>асть</w:t>
      </w:r>
      <w:r w:rsidR="00614292" w:rsidRPr="006604EA">
        <w:rPr>
          <w:sz w:val="24"/>
          <w:szCs w:val="24"/>
        </w:rPr>
        <w:t>, Наро-Фоминск</w:t>
      </w:r>
      <w:r w:rsidR="005A2742">
        <w:rPr>
          <w:sz w:val="24"/>
          <w:szCs w:val="24"/>
        </w:rPr>
        <w:t>ий городской округ</w:t>
      </w:r>
      <w:r w:rsidR="00614292" w:rsidRPr="006604EA">
        <w:rPr>
          <w:sz w:val="24"/>
          <w:szCs w:val="24"/>
        </w:rPr>
        <w:t>, д</w:t>
      </w:r>
      <w:r w:rsidR="005A2742">
        <w:rPr>
          <w:sz w:val="24"/>
          <w:szCs w:val="24"/>
        </w:rPr>
        <w:t>.</w:t>
      </w:r>
      <w:r w:rsidR="00614292" w:rsidRPr="006604EA">
        <w:rPr>
          <w:sz w:val="24"/>
          <w:szCs w:val="24"/>
        </w:rPr>
        <w:t xml:space="preserve"> Ж</w:t>
      </w:r>
      <w:r w:rsidR="005A2742">
        <w:rPr>
          <w:sz w:val="24"/>
          <w:szCs w:val="24"/>
        </w:rPr>
        <w:t>е</w:t>
      </w:r>
      <w:r w:rsidR="00614292" w:rsidRPr="006604EA">
        <w:rPr>
          <w:sz w:val="24"/>
          <w:szCs w:val="24"/>
        </w:rPr>
        <w:t>дочи.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DE4DFFE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расположен </w:t>
      </w:r>
      <w:r w:rsidR="00D47769" w:rsidRPr="00D47769">
        <w:rPr>
          <w:rFonts w:ascii="Times New Roman" w:hAnsi="Times New Roman" w:cs="Times New Roman"/>
          <w:noProof/>
          <w:sz w:val="24"/>
          <w:szCs w:val="24"/>
        </w:rPr>
        <w:t>частично</w:t>
      </w:r>
      <w:r w:rsidR="00D4776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47769" w:rsidRPr="00D47769">
        <w:rPr>
          <w:rFonts w:ascii="Times New Roman" w:hAnsi="Times New Roman" w:cs="Times New Roman"/>
          <w:noProof/>
          <w:sz w:val="24"/>
          <w:szCs w:val="24"/>
        </w:rPr>
        <w:t>в водоохранной зоне ручья</w:t>
      </w:r>
      <w:r w:rsidR="006A12F2">
        <w:rPr>
          <w:rFonts w:ascii="Times New Roman" w:hAnsi="Times New Roman" w:cs="Times New Roman"/>
          <w:noProof/>
          <w:sz w:val="24"/>
          <w:szCs w:val="24"/>
        </w:rPr>
        <w:t xml:space="preserve"> Жедочи</w:t>
      </w:r>
      <w:r w:rsidR="00D47769" w:rsidRPr="00D47769">
        <w:rPr>
          <w:rFonts w:ascii="Times New Roman" w:hAnsi="Times New Roman" w:cs="Times New Roman"/>
          <w:noProof/>
          <w:sz w:val="24"/>
          <w:szCs w:val="24"/>
        </w:rPr>
        <w:t xml:space="preserve"> и в прибрежной защитной полосе ручья</w:t>
      </w:r>
      <w:r w:rsidR="00897344">
        <w:rPr>
          <w:rFonts w:ascii="Times New Roman" w:hAnsi="Times New Roman" w:cs="Times New Roman"/>
          <w:noProof/>
          <w:sz w:val="24"/>
          <w:szCs w:val="24"/>
        </w:rPr>
        <w:t xml:space="preserve"> Жедочи</w:t>
      </w:r>
      <w:r w:rsidRPr="00406E0F">
        <w:rPr>
          <w:rFonts w:ascii="Times New Roman" w:hAnsi="Times New Roman" w:cs="Times New Roman"/>
          <w:noProof/>
          <w:sz w:val="24"/>
          <w:szCs w:val="24"/>
        </w:rPr>
        <w:t>; полностью расположен в границах приаэродромной территории аэродрома Остафьево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6604EA">
        <w:t>_______</w:t>
      </w:r>
      <w:r w:rsidR="000719C4" w:rsidRPr="00406E0F">
        <w:t>лет</w:t>
      </w:r>
      <w:r w:rsidR="000719C4" w:rsidRPr="006604EA">
        <w:t>/</w:t>
      </w:r>
      <w:r w:rsidR="000719C4" w:rsidRPr="00406E0F">
        <w:t>месяцев</w:t>
      </w:r>
      <w:r w:rsidR="000719C4" w:rsidRPr="006604EA">
        <w:t xml:space="preserve"> </w:t>
      </w:r>
      <w:r w:rsidR="00BC0DA8" w:rsidRPr="00406E0F">
        <w:t>с</w:t>
      </w:r>
      <w:r w:rsidR="005C2D18" w:rsidRPr="006604EA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Водным кодексом Российской Федерации; Воздушным кодексом Российской Федерации,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</w:t>
      </w:r>
      <w:r w:rsidRPr="00406E0F">
        <w:lastRenderedPageBreak/>
        <w:t>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35FC2B5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6604E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604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6604E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4E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8E938E5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2638A0C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4A04A7AD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6604EA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FA162B4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957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2742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4EA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12F2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344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76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031C-D1AB-454C-B04C-B458F09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Фомичева Анна Ивановна</cp:lastModifiedBy>
  <cp:revision>6</cp:revision>
  <cp:lastPrinted>2022-02-16T11:57:00Z</cp:lastPrinted>
  <dcterms:created xsi:type="dcterms:W3CDTF">2023-09-18T09:00:00Z</dcterms:created>
  <dcterms:modified xsi:type="dcterms:W3CDTF">2023-09-28T07:24:00Z</dcterms:modified>
</cp:coreProperties>
</file>