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7317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17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49DD8C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7317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73170">
        <w:rPr>
          <w:sz w:val="24"/>
          <w:szCs w:val="24"/>
        </w:rPr>
        <w:t xml:space="preserve">800 </w:t>
      </w:r>
      <w:r w:rsidR="00614292" w:rsidRPr="00406E0F">
        <w:rPr>
          <w:sz w:val="24"/>
          <w:szCs w:val="24"/>
        </w:rPr>
        <w:t>кв</w:t>
      </w:r>
      <w:r w:rsidR="00614292" w:rsidRPr="0077317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7317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73170">
        <w:rPr>
          <w:sz w:val="24"/>
          <w:szCs w:val="24"/>
        </w:rPr>
        <w:t xml:space="preserve"> 50:14:0040422:2265, </w:t>
      </w:r>
      <w:r w:rsidR="00614292" w:rsidRPr="00406E0F">
        <w:rPr>
          <w:sz w:val="24"/>
          <w:szCs w:val="24"/>
        </w:rPr>
        <w:t>категория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7317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73170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7317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73170">
        <w:rPr>
          <w:sz w:val="24"/>
          <w:szCs w:val="24"/>
        </w:rPr>
        <w:t>: Российская Федерация, Московская область, городской округ Лосино-Петровский, рп Свердловский.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1DF40FD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границе приаэродромной территории аэродрома Чкаловский, полностью расположен в водоохранной зоне реки Клязьма, частично расположен в прибрежной защитной по</w:t>
      </w:r>
      <w:r w:rsidR="006E5692">
        <w:rPr>
          <w:rFonts w:ascii="Times New Roman" w:hAnsi="Times New Roman" w:cs="Times New Roman"/>
          <w:noProof/>
          <w:sz w:val="24"/>
          <w:szCs w:val="24"/>
        </w:rPr>
        <w:t xml:space="preserve">лосе реки Клязьма 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, ограничения прав на земельный участок, предусмотренные ст. 56 Земельного кодекса Российской Федерации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73170">
        <w:t>_______</w:t>
      </w:r>
      <w:r w:rsidR="000719C4" w:rsidRPr="00406E0F">
        <w:t>лет</w:t>
      </w:r>
      <w:r w:rsidR="000719C4" w:rsidRPr="00773170">
        <w:t>/</w:t>
      </w:r>
      <w:r w:rsidR="000719C4" w:rsidRPr="00406E0F">
        <w:t>месяцев</w:t>
      </w:r>
      <w:r w:rsidR="000719C4" w:rsidRPr="00773170">
        <w:t xml:space="preserve"> </w:t>
      </w:r>
      <w:r w:rsidR="00BC0DA8" w:rsidRPr="00406E0F">
        <w:t>с</w:t>
      </w:r>
      <w:r w:rsidR="005C2D18" w:rsidRPr="0077317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410E3AD1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N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</w:t>
      </w:r>
      <w:r w:rsidR="00883582">
        <w:rPr>
          <w:noProof/>
        </w:rPr>
        <w:t>ии и санитарно-защитной зоны», В</w:t>
      </w:r>
      <w:r w:rsidRPr="00406E0F">
        <w:rPr>
          <w:noProof/>
        </w:rPr>
        <w:t>одного кодекса Российской Федерации.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12CC6D1" w14:textId="46920230" w:rsidR="008B6048" w:rsidRPr="00406E0F" w:rsidRDefault="008B6048" w:rsidP="008B6048">
      <w:pPr>
        <w:pStyle w:val="ConsPlusNormal"/>
        <w:ind w:firstLine="540"/>
        <w:jc w:val="both"/>
      </w:pP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7317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731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7317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317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A6AD89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957FC04" w:rsidR="009125F7" w:rsidRPr="00406E0F" w:rsidRDefault="009125F7" w:rsidP="00773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004A51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4D062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5692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1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58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DFE6E-CA86-4CDC-BEC0-B4CFEBDF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Лабутина Софья Юрьевна</cp:lastModifiedBy>
  <cp:revision>4</cp:revision>
  <cp:lastPrinted>2022-02-16T11:57:00Z</cp:lastPrinted>
  <dcterms:created xsi:type="dcterms:W3CDTF">2023-08-11T09:08:00Z</dcterms:created>
  <dcterms:modified xsi:type="dcterms:W3CDTF">2023-08-15T14:38:00Z</dcterms:modified>
</cp:coreProperties>
</file>