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48658A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86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58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4794DC01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48658A">
        <w:rPr>
          <w:rFonts w:ascii="Times New Roman" w:hAnsi="Times New Roman" w:cs="Times New Roman"/>
          <w:noProof/>
          <w:sz w:val="24"/>
          <w:szCs w:val="24"/>
        </w:rPr>
        <w:t>_______________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действующего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48658A">
        <w:rPr>
          <w:rFonts w:ascii="Times New Roman" w:hAnsi="Times New Roman" w:cs="Times New Roman"/>
          <w:noProof/>
          <w:sz w:val="24"/>
          <w:szCs w:val="24"/>
        </w:rPr>
        <w:t>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именуемый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48658A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48658A">
        <w:rPr>
          <w:sz w:val="24"/>
          <w:szCs w:val="24"/>
        </w:rPr>
        <w:t xml:space="preserve">3500 </w:t>
      </w:r>
      <w:r w:rsidR="00614292" w:rsidRPr="00406E0F">
        <w:rPr>
          <w:sz w:val="24"/>
          <w:szCs w:val="24"/>
        </w:rPr>
        <w:t>кв</w:t>
      </w:r>
      <w:r w:rsidR="00614292" w:rsidRPr="0048658A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48658A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48658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48658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48658A">
        <w:rPr>
          <w:sz w:val="24"/>
          <w:szCs w:val="24"/>
        </w:rPr>
        <w:t xml:space="preserve"> </w:t>
      </w:r>
      <w:bookmarkStart w:id="3" w:name="_GoBack"/>
      <w:r w:rsidR="00614292" w:rsidRPr="0048658A">
        <w:rPr>
          <w:sz w:val="24"/>
          <w:szCs w:val="24"/>
        </w:rPr>
        <w:t>50:23:0040415:151</w:t>
      </w:r>
      <w:bookmarkEnd w:id="3"/>
      <w:r w:rsidR="00614292" w:rsidRPr="0048658A">
        <w:rPr>
          <w:sz w:val="24"/>
          <w:szCs w:val="24"/>
        </w:rPr>
        <w:t xml:space="preserve">, </w:t>
      </w:r>
      <w:r w:rsidR="00614292" w:rsidRPr="00406E0F">
        <w:rPr>
          <w:sz w:val="24"/>
          <w:szCs w:val="24"/>
        </w:rPr>
        <w:t>категория</w:t>
      </w:r>
      <w:r w:rsidR="00614292" w:rsidRPr="0048658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48658A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48658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48658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48658A">
        <w:rPr>
          <w:sz w:val="24"/>
          <w:szCs w:val="24"/>
        </w:rPr>
        <w:t xml:space="preserve"> – «Магазины», </w:t>
      </w:r>
      <w:r w:rsidR="00614292" w:rsidRPr="00406E0F">
        <w:rPr>
          <w:sz w:val="24"/>
          <w:szCs w:val="24"/>
        </w:rPr>
        <w:t>расположенный</w:t>
      </w:r>
      <w:r w:rsidR="00614292" w:rsidRPr="0048658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48658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48658A">
        <w:rPr>
          <w:sz w:val="24"/>
          <w:szCs w:val="24"/>
        </w:rPr>
        <w:t>: Местоположение установлено относительно ориентира, расположенного в границах участка. Почтовый адрес ориентира: обл. Московская, р-н Раменский, сельское поселение Константиновское, с. Константиново, участок 738.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Магазины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расположен полностью: Москва (Домодедово) Приаэродромная территория аэродрома; Остафьево Приаэродромная территория аэродрома; «Раменское» Полосы воздушных подходов аэродрома экспериментальной авиации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20D1536D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0C78D0" w:rsidRPr="00406E0F">
        <w:t xml:space="preserve"> </w:t>
      </w:r>
      <w:r w:rsidR="00BC0DA8" w:rsidRPr="00406E0F">
        <w:t>13</w:t>
      </w:r>
      <w:r w:rsidR="00117808" w:rsidRPr="00406E0F">
        <w:t xml:space="preserve"> лет</w:t>
      </w:r>
      <w:r w:rsidR="00BC0DA8" w:rsidRPr="00406E0F">
        <w:t xml:space="preserve"> и </w:t>
      </w:r>
      <w:r w:rsidR="00BC0DA8" w:rsidRPr="0048658A">
        <w:t>2</w:t>
      </w:r>
      <w:r w:rsidR="000C78D0" w:rsidRPr="0048658A">
        <w:t xml:space="preserve"> </w:t>
      </w:r>
      <w:r w:rsidR="00BC0DA8" w:rsidRPr="00406E0F">
        <w:t>месяца</w:t>
      </w:r>
      <w:r w:rsidR="00BC0DA8" w:rsidRPr="0048658A">
        <w:t xml:space="preserve"> </w:t>
      </w:r>
      <w:r w:rsidR="00BC0DA8" w:rsidRPr="00406E0F">
        <w:t>с</w:t>
      </w:r>
      <w:r w:rsidR="00B63980" w:rsidRPr="0048658A">
        <w:rPr>
          <w:rFonts w:eastAsia="Times New Roman"/>
        </w:rPr>
        <w:t xml:space="preserve"> </w:t>
      </w:r>
      <w:r w:rsidR="0048658A">
        <w:rPr>
          <w:rFonts w:eastAsia="Times New Roman"/>
        </w:rPr>
        <w:t>_______</w:t>
      </w:r>
      <w:r w:rsidR="00777B39" w:rsidRPr="0048658A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по</w:t>
      </w:r>
      <w:r w:rsidR="00757B22" w:rsidRPr="0048658A">
        <w:t xml:space="preserve"> </w:t>
      </w:r>
      <w:r w:rsidR="002E2BF6" w:rsidRPr="0048658A">
        <w:rPr>
          <w:rFonts w:eastAsia="Times New Roman"/>
        </w:rPr>
        <w:t xml:space="preserve"> </w:t>
      </w:r>
      <w:r w:rsidR="0048658A">
        <w:rPr>
          <w:rFonts w:eastAsia="Times New Roman"/>
        </w:rPr>
        <w:t>________</w:t>
      </w:r>
      <w:r w:rsidR="002E2BF6" w:rsidRPr="0048658A">
        <w:rPr>
          <w:rFonts w:eastAsia="Times New Roman"/>
        </w:rPr>
        <w:t xml:space="preserve"> </w:t>
      </w:r>
      <w:r w:rsidR="002E2BF6" w:rsidRPr="00406E0F">
        <w:rPr>
          <w:rFonts w:eastAsia="Times New Roman"/>
        </w:rPr>
        <w:t>года</w:t>
      </w:r>
      <w:r w:rsidR="00154E23" w:rsidRPr="0048658A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4" w:name="_Hlk135819272"/>
    </w:p>
    <w:bookmarkEnd w:id="4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406E0F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406E0F">
        <w:rPr>
          <w:noProof/>
        </w:rPr>
        <w:br/>
      </w:r>
      <w:r w:rsidRPr="00406E0F">
        <w:rPr>
          <w:noProof/>
        </w:rPr>
        <w:lastRenderedPageBreak/>
        <w:t>Согласовать размещение объектов капитального строительства в соответствии с  действующим законодательством.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5.3. За нарушение сроков внесения арендной платы Арендатор уплачивает </w:t>
      </w:r>
      <w:r w:rsidRPr="00406E0F">
        <w:lastRenderedPageBreak/>
        <w:t>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48658A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4865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48658A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58A">
              <w:rPr>
                <w:rFonts w:ascii="Times New Roman" w:hAnsi="Times New Roman" w:cs="Times New Roman"/>
                <w:sz w:val="24"/>
                <w:szCs w:val="24"/>
              </w:rPr>
              <w:t>УПРАВЛЕНИЕ ЗЕМЕЛЬНЫХ ОТНОШЕНИЙ РАМЕНСКОГО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г.Раменское, Комсомольская пл., д.2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5040087166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53455F53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48658A" w:rsidRPr="0048658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(Ф.И.О.)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3500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Магазины.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40881894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48658A" w:rsidRPr="0048658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(Ф.И.О.)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2D2E01A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48658A">
        <w:rPr>
          <w:rFonts w:ascii="Times New Roman" w:hAnsi="Times New Roman" w:cs="Times New Roman"/>
          <w:noProof/>
          <w:sz w:val="24"/>
          <w:szCs w:val="24"/>
        </w:rPr>
        <w:t>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действующего на основании </w:t>
      </w:r>
      <w:r w:rsidR="0048658A">
        <w:rPr>
          <w:rFonts w:ascii="Times New Roman" w:hAnsi="Times New Roman" w:cs="Times New Roman"/>
          <w:noProof/>
          <w:sz w:val="24"/>
          <w:szCs w:val="24"/>
        </w:rPr>
        <w:t>_________</w:t>
      </w:r>
      <w:r w:rsidRPr="00406E0F">
        <w:rPr>
          <w:rFonts w:ascii="Times New Roman" w:hAnsi="Times New Roman" w:cs="Times New Roman"/>
          <w:sz w:val="24"/>
          <w:szCs w:val="24"/>
        </w:rPr>
        <w:t>, в дальнейшем именуемый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132B68B0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48658A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A3AF5" w14:textId="77777777" w:rsidR="00356C3F" w:rsidRDefault="00356C3F" w:rsidP="00195C19">
      <w:r>
        <w:separator/>
      </w:r>
    </w:p>
  </w:endnote>
  <w:endnote w:type="continuationSeparator" w:id="0">
    <w:p w14:paraId="2A61D86D" w14:textId="77777777" w:rsidR="00356C3F" w:rsidRDefault="00356C3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23FC2" w14:textId="77777777" w:rsidR="00356C3F" w:rsidRDefault="00356C3F" w:rsidP="00195C19">
      <w:r>
        <w:separator/>
      </w:r>
    </w:p>
  </w:footnote>
  <w:footnote w:type="continuationSeparator" w:id="0">
    <w:p w14:paraId="5DF9FEC9" w14:textId="77777777" w:rsidR="00356C3F" w:rsidRDefault="00356C3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6C3F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8658A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46571-7BA1-4315-89D2-BDBB963D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2882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2023-10-13T07:57:00Z</dcterms:created>
  <dcterms:modified xsi:type="dcterms:W3CDTF">2023-10-13T07:57:00Z</dcterms:modified>
</cp:coreProperties>
</file>