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BC4719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C4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471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60CE0D37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РУЗСКОГО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BC4719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BC4719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BC4719">
        <w:rPr>
          <w:sz w:val="24"/>
          <w:szCs w:val="24"/>
        </w:rPr>
        <w:t xml:space="preserve">1458 </w:t>
      </w:r>
      <w:r w:rsidR="00614292" w:rsidRPr="00406E0F">
        <w:rPr>
          <w:sz w:val="24"/>
          <w:szCs w:val="24"/>
        </w:rPr>
        <w:t>кв</w:t>
      </w:r>
      <w:r w:rsidR="00614292" w:rsidRPr="00BC4719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BC4719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BC471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BC471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BC4719">
        <w:rPr>
          <w:sz w:val="24"/>
          <w:szCs w:val="24"/>
        </w:rPr>
        <w:t xml:space="preserve"> 50:19:0030523:707, </w:t>
      </w:r>
      <w:r w:rsidR="00614292" w:rsidRPr="00406E0F">
        <w:rPr>
          <w:sz w:val="24"/>
          <w:szCs w:val="24"/>
        </w:rPr>
        <w:t>категория</w:t>
      </w:r>
      <w:r w:rsidR="00614292" w:rsidRPr="00BC471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BC4719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BC471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BC471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BC4719">
        <w:rPr>
          <w:sz w:val="24"/>
          <w:szCs w:val="24"/>
        </w:rPr>
        <w:t xml:space="preserve"> – «Для ведения личного подсобного хозяйства (приусадебный земельный участок) (2.2)», </w:t>
      </w:r>
      <w:r w:rsidR="00614292" w:rsidRPr="00406E0F">
        <w:rPr>
          <w:sz w:val="24"/>
          <w:szCs w:val="24"/>
        </w:rPr>
        <w:t>расположенный</w:t>
      </w:r>
      <w:r w:rsidR="00614292" w:rsidRPr="00BC471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BC471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BC4719">
        <w:rPr>
          <w:sz w:val="24"/>
          <w:szCs w:val="24"/>
        </w:rPr>
        <w:t xml:space="preserve">: 143103, Московская область, д. </w:t>
      </w:r>
      <w:proofErr w:type="spellStart"/>
      <w:r w:rsidR="00614292" w:rsidRPr="00BC4719">
        <w:rPr>
          <w:sz w:val="24"/>
          <w:szCs w:val="24"/>
        </w:rPr>
        <w:t>Накипелово</w:t>
      </w:r>
      <w:proofErr w:type="spellEnd"/>
      <w:r w:rsidR="00614292" w:rsidRPr="00BC4719">
        <w:rPr>
          <w:sz w:val="24"/>
          <w:szCs w:val="24"/>
        </w:rPr>
        <w:t>, Российская федерация, Рузский городской округ.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 (2.2)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с учетом описательной части СП 2.1.4.2625-10 земельный участок может быть отнесен к ЗСО (**) (сведения подлежат уточнению с учетом требований нормативных правовых актов по установлению зон санитарной охраны источников питьевого водоснабжения)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BC4719">
        <w:t>_______</w:t>
      </w:r>
      <w:r w:rsidR="000719C4" w:rsidRPr="00406E0F">
        <w:t>лет</w:t>
      </w:r>
      <w:proofErr w:type="spellEnd"/>
      <w:r w:rsidR="000719C4" w:rsidRPr="00BC4719">
        <w:t>/</w:t>
      </w:r>
      <w:r w:rsidR="000719C4" w:rsidRPr="00406E0F">
        <w:t>месяцев</w:t>
      </w:r>
      <w:r w:rsidR="000719C4" w:rsidRPr="00BC4719">
        <w:t xml:space="preserve"> </w:t>
      </w:r>
      <w:proofErr w:type="spellStart"/>
      <w:r w:rsidR="00BC0DA8" w:rsidRPr="00406E0F">
        <w:t>с</w:t>
      </w:r>
      <w:r w:rsidR="005C2D18" w:rsidRPr="00BC4719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 xml:space="preserve">Размер годовой арендной платы устанавливается в соответствии с Протоколом </w:t>
      </w:r>
      <w:r w:rsidRPr="00406E0F">
        <w:lastRenderedPageBreak/>
        <w:t>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Водного кодекса Российской Федерации и санитарно-эпидемиологических правил СП 2.1.4.2625-10 «Зоны санитарной охраны источников питьевого водоснабжения г. Москвы», утвержденных Постановлением Главного государственного врача Российской Федерации от 30.04.2010 №45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 xml:space="preserve">на территорию расположенных на </w:t>
      </w:r>
      <w:r w:rsidRPr="00406E0F">
        <w:lastRenderedPageBreak/>
        <w:t>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lastRenderedPageBreak/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8.3. Договор, а </w:t>
      </w:r>
      <w:proofErr w:type="gramStart"/>
      <w:r w:rsidRPr="00406E0F">
        <w:t>так же</w:t>
      </w:r>
      <w:proofErr w:type="gramEnd"/>
      <w:r w:rsidRPr="00406E0F"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BC4719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BC47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BC4719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71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РУЗСКОГО </w:t>
            </w:r>
            <w:r w:rsidRPr="00BC47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5BDDCF2B" w:rsidR="009125F7" w:rsidRPr="00406E0F" w:rsidRDefault="009125F7" w:rsidP="00BC47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</w:t>
      </w:r>
      <w:proofErr w:type="gramStart"/>
      <w:r w:rsidRPr="00406E0F">
        <w:t>_  года</w:t>
      </w:r>
      <w:proofErr w:type="gramEnd"/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1458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 (2.2).</w:t>
            </w:r>
          </w:p>
        </w:tc>
        <w:tc>
          <w:tcPr>
            <w:tcW w:w="2120" w:type="dxa"/>
          </w:tcPr>
          <w:p w14:paraId="304D9E29" w14:textId="0D4486EA" w:rsidR="00500B27" w:rsidRPr="00BC4719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</w:t>
            </w:r>
            <w:proofErr w:type="gramStart"/>
            <w:r w:rsidRPr="00406E0F">
              <w:t>руб.)</w:t>
            </w:r>
            <w:r w:rsidR="00EB3977" w:rsidRPr="00406E0F">
              <w:rPr>
                <w:color w:val="0000FF"/>
              </w:rPr>
              <w:t>*</w:t>
            </w:r>
            <w:proofErr w:type="gramEnd"/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67619CCE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1F78895C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РУЗСКОГО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BC4719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406E0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4D7A5528" w:rsidR="00C60148" w:rsidRPr="00BC4719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C471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8957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4719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E031C-D1AB-454C-B04C-B458F093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2800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USER-20-043</cp:lastModifiedBy>
  <cp:revision>2</cp:revision>
  <cp:lastPrinted>2022-02-16T11:57:00Z</cp:lastPrinted>
  <dcterms:created xsi:type="dcterms:W3CDTF">2023-11-23T12:26:00Z</dcterms:created>
  <dcterms:modified xsi:type="dcterms:W3CDTF">2023-11-23T12:26:00Z</dcterms:modified>
</cp:coreProperties>
</file>