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022DB3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22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2DB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022DB3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022DB3">
        <w:rPr>
          <w:noProof/>
          <w:sz w:val="24"/>
          <w:szCs w:val="24"/>
        </w:rPr>
        <w:t>806</w:t>
      </w:r>
      <w:r w:rsidR="00102979" w:rsidRPr="00022DB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022DB3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022DB3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022DB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022DB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022DB3">
        <w:rPr>
          <w:sz w:val="24"/>
          <w:szCs w:val="24"/>
        </w:rPr>
        <w:t xml:space="preserve"> </w:t>
      </w:r>
      <w:r w:rsidR="001964A6" w:rsidRPr="00022DB3">
        <w:rPr>
          <w:noProof/>
          <w:sz w:val="24"/>
          <w:szCs w:val="24"/>
        </w:rPr>
        <w:t>50:19:0040501:2093</w:t>
      </w:r>
      <w:r w:rsidRPr="00022DB3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022DB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022DB3">
        <w:rPr>
          <w:sz w:val="24"/>
          <w:szCs w:val="24"/>
        </w:rPr>
        <w:t xml:space="preserve"> – «</w:t>
      </w:r>
      <w:r w:rsidR="00597746" w:rsidRPr="00022DB3">
        <w:rPr>
          <w:noProof/>
          <w:sz w:val="24"/>
          <w:szCs w:val="24"/>
        </w:rPr>
        <w:t>Земли населенных пунктов</w:t>
      </w:r>
      <w:r w:rsidRPr="00022DB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022DB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022DB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022DB3">
        <w:rPr>
          <w:sz w:val="24"/>
          <w:szCs w:val="24"/>
        </w:rPr>
        <w:t xml:space="preserve"> – «</w:t>
      </w:r>
      <w:r w:rsidR="003E59E1" w:rsidRPr="00022DB3">
        <w:rPr>
          <w:noProof/>
          <w:sz w:val="24"/>
          <w:szCs w:val="24"/>
        </w:rPr>
        <w:t>Для индивидуального жилищного строительства</w:t>
      </w:r>
      <w:r w:rsidRPr="00022DB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022DB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022DB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022DB3">
        <w:rPr>
          <w:sz w:val="24"/>
          <w:szCs w:val="24"/>
        </w:rPr>
        <w:t xml:space="preserve">: </w:t>
      </w:r>
      <w:r w:rsidR="00D1191C" w:rsidRPr="00022DB3">
        <w:rPr>
          <w:noProof/>
          <w:sz w:val="24"/>
          <w:szCs w:val="24"/>
        </w:rPr>
        <w:t>Московская область, м.о. Рузский, п. Дорохово</w:t>
      </w:r>
      <w:r w:rsidR="00472CAA" w:rsidRPr="00022DB3">
        <w:rPr>
          <w:sz w:val="24"/>
          <w:szCs w:val="24"/>
        </w:rPr>
        <w:t xml:space="preserve"> </w:t>
      </w:r>
      <w:r w:rsidRPr="00022DB3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022DB3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022DB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022DB3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частично расположен в охранной зоне воздушной линии электропередачи ВЛ 110 кВ «Сухарево-Шелковка»; охранной зоне ЛЭП 110 кВ «Мухино-Можайск» с отпайкой на ПС «Тучково»; охранной зоне ЛЭП 110 кВ «Сухарево-Можайск», частично расположен в зоне публичного сервитута в целях размещения существующего объекта электросетевого хозяйства «ВЛ 110 кВ «Мухино-Можайск» с отпайкой на ПС «Тучково»; публичного сервитута в целях размещения существующего объекта электросетевого хозяйства ВЛ 110 кВ «Сухарево-Шелковка», полностью расположен: границы полос воздушных подходов аэродрома Кубинка. Установить ограничение прав на часть земельного участка, предусмотренное ст. 56 Земельного Кодекса РФ.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</w:t>
      </w:r>
      <w:r w:rsidRPr="00A31FA7">
        <w:lastRenderedPageBreak/>
        <w:t xml:space="preserve">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28D76F30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022DB3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видом его </w:t>
      </w:r>
      <w:r w:rsidRPr="00A31FA7">
        <w:lastRenderedPageBreak/>
        <w:t>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</w:t>
      </w:r>
      <w:r w:rsidRPr="00A31FA7">
        <w:rPr>
          <w:bCs/>
        </w:rPr>
        <w:lastRenderedPageBreak/>
        <w:t>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Постановления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несут иные обязанности, </w:t>
      </w:r>
      <w:r w:rsidRPr="00A31FA7">
        <w:lastRenderedPageBreak/>
        <w:t>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r w:rsidR="00CB31B5" w:rsidRPr="00A31FA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6BD14360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5612A9E4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022DB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22D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022DB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022DB3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РУЗСКОГО МУНИЦИПАЛЬНОГО ОКРУГА МОСКОВСКОЙ ОБЛАСТИ</w:t>
            </w:r>
          </w:p>
          <w:p w14:paraId="319F2B6E" w14:textId="313631C7" w:rsidR="00FB52C4" w:rsidRPr="00022DB3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22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022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22D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022DB3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DB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022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munsob@ruzareg.ru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022DB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022D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22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022DB3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250C7EF3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6B6EF210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806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2DB3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436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3262</Words>
  <Characters>18595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USER-20-043</cp:lastModifiedBy>
  <cp:revision>2</cp:revision>
  <cp:lastPrinted>2022-02-16T11:57:00Z</cp:lastPrinted>
  <dcterms:created xsi:type="dcterms:W3CDTF">2025-08-28T08:19:00Z</dcterms:created>
  <dcterms:modified xsi:type="dcterms:W3CDTF">2025-08-28T08:19:00Z</dcterms:modified>
</cp:coreProperties>
</file>