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BF65C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6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5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244" w:type="dxa"/>
          </w:tcPr>
          <w:p w14:paraId="09FBA759" w14:textId="078483EE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5C2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F65C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BF65C2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65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BF65C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222DF02" w:rsidR="005E4A94" w:rsidRPr="00406E0F" w:rsidRDefault="00C60148" w:rsidP="00BF65C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BF65C2">
        <w:rPr>
          <w:rFonts w:ascii="Times New Roman" w:hAnsi="Times New Roman" w:cs="Times New Roman"/>
          <w:noProof/>
          <w:sz w:val="24"/>
          <w:szCs w:val="24"/>
        </w:rPr>
        <w:t>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F65C2">
        <w:rPr>
          <w:rFonts w:ascii="Times New Roman" w:hAnsi="Times New Roman" w:cs="Times New Roman"/>
          <w:sz w:val="24"/>
          <w:szCs w:val="24"/>
        </w:rPr>
        <w:t>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BF65C2">
        <w:rPr>
          <w:rFonts w:ascii="Times New Roman" w:hAnsi="Times New Roman" w:cs="Times New Roman"/>
          <w:sz w:val="24"/>
          <w:szCs w:val="24"/>
        </w:rPr>
        <w:t>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F65C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F65C2">
        <w:rPr>
          <w:sz w:val="24"/>
          <w:szCs w:val="24"/>
        </w:rPr>
        <w:t xml:space="preserve">1126 </w:t>
      </w:r>
      <w:r w:rsidR="00614292" w:rsidRPr="00406E0F">
        <w:rPr>
          <w:sz w:val="24"/>
          <w:szCs w:val="24"/>
        </w:rPr>
        <w:t>кв</w:t>
      </w:r>
      <w:r w:rsidR="00614292" w:rsidRPr="00BF65C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F65C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F65C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F65C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F65C2">
        <w:rPr>
          <w:sz w:val="24"/>
          <w:szCs w:val="24"/>
        </w:rPr>
        <w:t xml:space="preserve"> 50:05:0070302:2880, </w:t>
      </w:r>
      <w:r w:rsidR="00614292" w:rsidRPr="00406E0F">
        <w:rPr>
          <w:sz w:val="24"/>
          <w:szCs w:val="24"/>
        </w:rPr>
        <w:t>категория</w:t>
      </w:r>
      <w:r w:rsidR="00614292" w:rsidRPr="00BF65C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F65C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F65C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F65C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F65C2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BF65C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F65C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F65C2">
        <w:rPr>
          <w:sz w:val="24"/>
          <w:szCs w:val="24"/>
        </w:rPr>
        <w:t>: Российская Федерация, Московская область, Сергиево-Посадский городской округ. город Сергиев Посад, улица Посадская.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BF65C2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31CCC742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BF65C2">
        <w:t>___</w:t>
      </w:r>
      <w:r w:rsidR="00757406" w:rsidRPr="00406E0F">
        <w:t xml:space="preserve"> </w:t>
      </w:r>
      <w:r w:rsidR="00BC0DA8" w:rsidRPr="00406E0F">
        <w:t>с</w:t>
      </w:r>
      <w:r w:rsidR="00B63980" w:rsidRPr="00BF65C2">
        <w:rPr>
          <w:rFonts w:eastAsia="Times New Roman"/>
        </w:rPr>
        <w:t xml:space="preserve"> «</w:t>
      </w:r>
      <w:r w:rsidR="00BF65C2">
        <w:rPr>
          <w:rFonts w:eastAsia="Times New Roman"/>
        </w:rPr>
        <w:t>__</w:t>
      </w:r>
      <w:r w:rsidR="005C2D18" w:rsidRPr="00BF65C2">
        <w:rPr>
          <w:rFonts w:eastAsia="Times New Roman"/>
        </w:rPr>
        <w:t>»</w:t>
      </w:r>
      <w:r w:rsidR="00951A83" w:rsidRPr="00BF65C2">
        <w:rPr>
          <w:rFonts w:eastAsia="Times New Roman"/>
        </w:rPr>
        <w:t xml:space="preserve"> </w:t>
      </w:r>
      <w:r w:rsidR="00BF65C2">
        <w:rPr>
          <w:rFonts w:eastAsia="Times New Roman"/>
          <w:noProof/>
        </w:rPr>
        <w:t>___</w:t>
      </w:r>
      <w:r w:rsidR="00B63980" w:rsidRPr="00BF65C2">
        <w:rPr>
          <w:rFonts w:eastAsia="Times New Roman"/>
        </w:rPr>
        <w:t xml:space="preserve"> </w:t>
      </w:r>
      <w:r w:rsidR="00B63980" w:rsidRPr="00BF65C2">
        <w:rPr>
          <w:rFonts w:eastAsia="Times New Roman"/>
          <w:noProof/>
        </w:rPr>
        <w:t>20</w:t>
      </w:r>
      <w:r w:rsidR="00BF65C2">
        <w:rPr>
          <w:rFonts w:eastAsia="Times New Roman"/>
          <w:noProof/>
        </w:rPr>
        <w:t>__</w:t>
      </w:r>
      <w:r w:rsidR="00777B39" w:rsidRPr="00BF65C2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BF65C2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BF65C2">
        <w:t xml:space="preserve"> </w:t>
      </w:r>
      <w:r w:rsidR="002E2BF6" w:rsidRPr="00BF65C2">
        <w:rPr>
          <w:rFonts w:eastAsia="Times New Roman"/>
        </w:rPr>
        <w:t>«</w:t>
      </w:r>
      <w:r w:rsidR="00BF65C2">
        <w:rPr>
          <w:rFonts w:eastAsia="Times New Roman"/>
          <w:noProof/>
        </w:rPr>
        <w:t>__</w:t>
      </w:r>
      <w:r w:rsidR="00777B39" w:rsidRPr="00BF65C2">
        <w:rPr>
          <w:rFonts w:eastAsia="Times New Roman"/>
        </w:rPr>
        <w:t>»</w:t>
      </w:r>
      <w:r w:rsidR="00951A83" w:rsidRPr="00BF65C2">
        <w:rPr>
          <w:rFonts w:eastAsia="Times New Roman"/>
        </w:rPr>
        <w:t xml:space="preserve"> </w:t>
      </w:r>
      <w:r w:rsidR="00BF65C2">
        <w:rPr>
          <w:rFonts w:eastAsia="Times New Roman"/>
          <w:noProof/>
        </w:rPr>
        <w:t>___</w:t>
      </w:r>
      <w:r w:rsidR="000C78D0" w:rsidRPr="00BF65C2">
        <w:rPr>
          <w:rFonts w:eastAsia="Times New Roman"/>
        </w:rPr>
        <w:t xml:space="preserve"> </w:t>
      </w:r>
      <w:r w:rsidR="00BF65C2">
        <w:rPr>
          <w:rFonts w:eastAsia="Times New Roman"/>
          <w:noProof/>
        </w:rPr>
        <w:t>20__</w:t>
      </w:r>
      <w:r w:rsidR="002E2BF6" w:rsidRPr="00BF65C2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BF65C2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</w:t>
      </w:r>
      <w:r w:rsidRPr="00406E0F">
        <w:lastRenderedPageBreak/>
        <w:t>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F65C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F65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F65C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5C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9C5755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BF6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5C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1126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F65C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254B8F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F6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5C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B53893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BF65C2">
        <w:rPr>
          <w:rFonts w:ascii="Times New Roman" w:hAnsi="Times New Roman" w:cs="Times New Roman"/>
          <w:sz w:val="24"/>
          <w:szCs w:val="24"/>
        </w:rPr>
        <w:t>, действующ__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BF65C2">
        <w:rPr>
          <w:rFonts w:ascii="Times New Roman" w:hAnsi="Times New Roman" w:cs="Times New Roman"/>
          <w:sz w:val="24"/>
          <w:szCs w:val="24"/>
        </w:rPr>
        <w:t>, в дальнейшем именуем__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5895181D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F6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5C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65C2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854E9-6105-4DA3-AD7E-5EA3DAC6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adminsp</cp:lastModifiedBy>
  <cp:revision>2</cp:revision>
  <cp:lastPrinted>2022-02-16T11:57:00Z</cp:lastPrinted>
  <dcterms:created xsi:type="dcterms:W3CDTF">2023-12-01T15:26:00Z</dcterms:created>
  <dcterms:modified xsi:type="dcterms:W3CDTF">2023-12-01T15:26:00Z</dcterms:modified>
</cp:coreProperties>
</file>