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FC410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10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FC410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FC410E">
        <w:rPr>
          <w:noProof/>
          <w:sz w:val="24"/>
          <w:szCs w:val="24"/>
        </w:rPr>
        <w:t>2585</w:t>
      </w:r>
      <w:r w:rsidR="00102979" w:rsidRPr="00FC410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C410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C410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C410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C410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C410E">
        <w:rPr>
          <w:sz w:val="24"/>
          <w:szCs w:val="24"/>
        </w:rPr>
        <w:t xml:space="preserve"> </w:t>
      </w:r>
      <w:r w:rsidR="001964A6" w:rsidRPr="00FC410E">
        <w:rPr>
          <w:noProof/>
          <w:sz w:val="24"/>
          <w:szCs w:val="24"/>
        </w:rPr>
        <w:t>50:19:0040232:862</w:t>
      </w:r>
      <w:r w:rsidRPr="00FC410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C410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C410E">
        <w:rPr>
          <w:sz w:val="24"/>
          <w:szCs w:val="24"/>
        </w:rPr>
        <w:t xml:space="preserve"> – «</w:t>
      </w:r>
      <w:r w:rsidR="00597746" w:rsidRPr="00FC410E">
        <w:rPr>
          <w:noProof/>
          <w:sz w:val="24"/>
          <w:szCs w:val="24"/>
        </w:rPr>
        <w:t>Земли населенных пунктов</w:t>
      </w:r>
      <w:r w:rsidRPr="00FC410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C410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C410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C410E">
        <w:rPr>
          <w:sz w:val="24"/>
          <w:szCs w:val="24"/>
        </w:rPr>
        <w:t xml:space="preserve"> – «</w:t>
      </w:r>
      <w:r w:rsidR="003E59E1" w:rsidRPr="00FC410E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FC410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C410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C410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C410E">
        <w:rPr>
          <w:sz w:val="24"/>
          <w:szCs w:val="24"/>
        </w:rPr>
        <w:t xml:space="preserve">: </w:t>
      </w:r>
      <w:r w:rsidR="00D1191C" w:rsidRPr="00FC410E">
        <w:rPr>
          <w:noProof/>
          <w:sz w:val="24"/>
          <w:szCs w:val="24"/>
        </w:rPr>
        <w:t>Российская Федерация, Московская область, Рузский муниципальный округ, деревня Бараново</w:t>
      </w:r>
      <w:r w:rsidR="00472CAA" w:rsidRPr="00FC410E">
        <w:rPr>
          <w:sz w:val="24"/>
          <w:szCs w:val="24"/>
        </w:rPr>
        <w:t xml:space="preserve"> </w:t>
      </w:r>
      <w:r w:rsidRPr="00FC410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C410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C410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C410E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3405B78D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Зона с особыми условиями использования территории в соответствии с распорядительными документами (**).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опоры и воздушная ЛЭП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4E8CE78C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2FAF28C6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="00976B44">
        <w:t xml:space="preserve"> </w:t>
      </w:r>
      <w:bookmarkStart w:id="3" w:name="_GoBack"/>
      <w:bookmarkEnd w:id="3"/>
      <w:r w:rsidRPr="00A31FA7">
        <w:rPr>
          <w:noProof/>
        </w:rPr>
        <w:t>Водного кодекса Российской Федерации, Постановления Правительства Москвы и Правительства МО от 17.12.2019 № 1705-ПП/970/44 (ред. от 30.11.2021), Решения исполкома Моссовета и Мособлисполкома от 17.04.1980 № 500-1143,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№45,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lastRenderedPageBreak/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 xml:space="preserve"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</w:t>
      </w:r>
      <w:r w:rsidRPr="00096E8C">
        <w:lastRenderedPageBreak/>
        <w:t>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0E9BD49B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0B38039F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FC410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C41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FC410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FC410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10E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МУНИЦИПАЛЬНОГО ОКРУГА МОСКОВСКОЙ ОБЛАСТИ</w:t>
            </w:r>
          </w:p>
          <w:p w14:paraId="319F2B6E" w14:textId="313631C7" w:rsidR="00FB52C4" w:rsidRPr="00FC410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C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C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FC41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FC410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10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FC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FC410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FC41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FC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FC410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EEF9EE9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49B03AAB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2585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FC410E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C445B" w14:textId="77777777" w:rsidR="00C22F3F" w:rsidRDefault="00C22F3F" w:rsidP="00195C19">
      <w:r>
        <w:separator/>
      </w:r>
    </w:p>
  </w:endnote>
  <w:endnote w:type="continuationSeparator" w:id="0">
    <w:p w14:paraId="3AD10D25" w14:textId="77777777" w:rsidR="00C22F3F" w:rsidRDefault="00C22F3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7E092" w14:textId="77777777" w:rsidR="00C22F3F" w:rsidRDefault="00C22F3F" w:rsidP="00195C19">
      <w:r>
        <w:separator/>
      </w:r>
    </w:p>
  </w:footnote>
  <w:footnote w:type="continuationSeparator" w:id="0">
    <w:p w14:paraId="67DCAA98" w14:textId="77777777" w:rsidR="00C22F3F" w:rsidRDefault="00C22F3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76B44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C410E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C903D-37B3-42D6-BDA8-D0F9A72B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3276</Words>
  <Characters>18679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ARGO-18-003</cp:lastModifiedBy>
  <cp:revision>4</cp:revision>
  <cp:lastPrinted>2022-02-16T11:57:00Z</cp:lastPrinted>
  <dcterms:created xsi:type="dcterms:W3CDTF">2025-04-09T13:59:00Z</dcterms:created>
  <dcterms:modified xsi:type="dcterms:W3CDTF">2025-05-05T08:19:00Z</dcterms:modified>
</cp:coreProperties>
</file>