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F78A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8A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F78A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F78A2">
        <w:rPr>
          <w:noProof/>
          <w:sz w:val="24"/>
          <w:szCs w:val="24"/>
        </w:rPr>
        <w:t>1780</w:t>
      </w:r>
      <w:r w:rsidR="00102979"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F78A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F78A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F78A2">
        <w:rPr>
          <w:sz w:val="24"/>
          <w:szCs w:val="24"/>
        </w:rPr>
        <w:t xml:space="preserve"> </w:t>
      </w:r>
      <w:r w:rsidR="001964A6" w:rsidRPr="00FF78A2">
        <w:rPr>
          <w:noProof/>
          <w:sz w:val="24"/>
          <w:szCs w:val="24"/>
        </w:rPr>
        <w:t>50:37:0040313:535</w:t>
      </w:r>
      <w:r w:rsidRPr="00FF78A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F78A2">
        <w:rPr>
          <w:sz w:val="24"/>
          <w:szCs w:val="24"/>
        </w:rPr>
        <w:t xml:space="preserve"> – «</w:t>
      </w:r>
      <w:r w:rsidR="00597746" w:rsidRPr="00FF78A2">
        <w:rPr>
          <w:noProof/>
          <w:sz w:val="24"/>
          <w:szCs w:val="24"/>
        </w:rPr>
        <w:t>Земли населенных пунктов</w:t>
      </w:r>
      <w:r w:rsidRPr="00FF78A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F78A2">
        <w:rPr>
          <w:sz w:val="24"/>
          <w:szCs w:val="24"/>
        </w:rPr>
        <w:t xml:space="preserve"> – «</w:t>
      </w:r>
      <w:r w:rsidR="003E59E1" w:rsidRPr="00FF78A2">
        <w:rPr>
          <w:noProof/>
          <w:sz w:val="24"/>
          <w:szCs w:val="24"/>
        </w:rPr>
        <w:t>Для индивидуального жилищного строительства</w:t>
      </w:r>
      <w:r w:rsidRPr="00FF78A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F78A2">
        <w:rPr>
          <w:sz w:val="24"/>
          <w:szCs w:val="24"/>
        </w:rPr>
        <w:t>:</w:t>
      </w:r>
      <w:proofErr w:type="gramEnd"/>
      <w:r w:rsidRPr="00FF78A2">
        <w:rPr>
          <w:sz w:val="24"/>
          <w:szCs w:val="24"/>
        </w:rPr>
        <w:t xml:space="preserve"> </w:t>
      </w:r>
      <w:r w:rsidR="00D1191C" w:rsidRPr="00FF78A2">
        <w:rPr>
          <w:noProof/>
          <w:sz w:val="24"/>
          <w:szCs w:val="24"/>
        </w:rPr>
        <w:t>Российская Федерация, Московская область, городской округ Кашира, д. Колмна</w:t>
      </w:r>
      <w:r w:rsidR="00472CAA" w:rsidRPr="00FF78A2">
        <w:rPr>
          <w:sz w:val="24"/>
          <w:szCs w:val="24"/>
        </w:rPr>
        <w:t xml:space="preserve"> </w:t>
      </w:r>
      <w:r w:rsidRPr="00FF78A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F78A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F78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F78A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пересекает воздушная линия электропередачи.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расположен столб линии электропередачи.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F78A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F7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F78A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F78A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FF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КАШИРА</w:t>
            </w:r>
          </w:p>
          <w:p w14:paraId="319F2B6E" w14:textId="313631C7" w:rsidR="00FB52C4" w:rsidRPr="00FF78A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F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F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F7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F78A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FF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F78A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F7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F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F78A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A7E732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1780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B5FF1" w14:textId="77777777" w:rsidR="006C79B4" w:rsidRDefault="006C79B4" w:rsidP="00195C19">
      <w:r>
        <w:separator/>
      </w:r>
    </w:p>
  </w:endnote>
  <w:endnote w:type="continuationSeparator" w:id="0">
    <w:p w14:paraId="43A41396" w14:textId="77777777" w:rsidR="006C79B4" w:rsidRDefault="006C79B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73CED" w14:textId="77777777" w:rsidR="006C79B4" w:rsidRDefault="006C79B4" w:rsidP="00195C19">
      <w:r>
        <w:separator/>
      </w:r>
    </w:p>
  </w:footnote>
  <w:footnote w:type="continuationSeparator" w:id="0">
    <w:p w14:paraId="3EC321F6" w14:textId="77777777" w:rsidR="006C79B4" w:rsidRDefault="006C79B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C79B4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8A2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7E6B-4112-4D71-B317-C9C63CAC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3193</Words>
  <Characters>18202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3</cp:revision>
  <cp:lastPrinted>2022-02-16T11:57:00Z</cp:lastPrinted>
  <dcterms:created xsi:type="dcterms:W3CDTF">2025-05-13T11:11:00Z</dcterms:created>
  <dcterms:modified xsi:type="dcterms:W3CDTF">2026-04-13T10:09:00Z</dcterms:modified>
</cp:coreProperties>
</file>