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8015" w14:textId="63CC18E2" w:rsidR="00B159C1" w:rsidRPr="008B2F2F" w:rsidRDefault="00B159C1" w:rsidP="00B159C1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94667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</w:t>
      </w: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3 (лот № 1</w:t>
      </w:r>
      <w:r w:rsidR="002A4DE6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)</w:t>
      </w:r>
    </w:p>
    <w:p w14:paraId="02E87668" w14:textId="77777777" w:rsidR="00B159C1" w:rsidRPr="00894667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2B131FEA" w14:textId="77777777" w:rsidR="00B159C1" w:rsidRPr="00894667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94667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17BC2D5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2923A76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57DA545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6DE173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D26568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42D234E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544AD9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Договор </w:t>
      </w:r>
      <w:r>
        <w:rPr>
          <w:rFonts w:cs="Times New Roman"/>
          <w:color w:val="000000" w:themeColor="text1"/>
          <w:szCs w:val="28"/>
        </w:rPr>
        <w:t>№</w:t>
      </w:r>
      <w:r w:rsidRPr="00467A85">
        <w:rPr>
          <w:rFonts w:cs="Times New Roman"/>
          <w:color w:val="000000" w:themeColor="text1"/>
          <w:szCs w:val="28"/>
        </w:rPr>
        <w:t xml:space="preserve"> ______</w:t>
      </w:r>
    </w:p>
    <w:p w14:paraId="06C3E5E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245882CD" w14:textId="55185DE4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г.                                              </w:t>
      </w:r>
      <w:r w:rsidR="002A4DE6">
        <w:rPr>
          <w:rFonts w:cs="Times New Roman"/>
          <w:color w:val="000000" w:themeColor="text1"/>
          <w:szCs w:val="28"/>
        </w:rPr>
        <w:t xml:space="preserve">                                  </w:t>
      </w:r>
      <w:r w:rsidRPr="00467A85">
        <w:rPr>
          <w:rFonts w:cs="Times New Roman"/>
          <w:color w:val="000000" w:themeColor="text1"/>
          <w:szCs w:val="28"/>
        </w:rPr>
        <w:t xml:space="preserve">                  "___" ________ 20__ </w:t>
      </w:r>
    </w:p>
    <w:p w14:paraId="729EB3C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Московская область</w:t>
      </w:r>
    </w:p>
    <w:p w14:paraId="4D64F506" w14:textId="77CC4CBC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3518C58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125E26B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41009C3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</w:t>
      </w:r>
      <w:r>
        <w:rPr>
          <w:rFonts w:cs="Times New Roman"/>
          <w:color w:val="000000" w:themeColor="text1"/>
          <w:szCs w:val="28"/>
        </w:rPr>
        <w:t>№</w:t>
      </w:r>
      <w:r w:rsidRPr="00467A85">
        <w:rPr>
          <w:rFonts w:cs="Times New Roman"/>
          <w:color w:val="000000" w:themeColor="text1"/>
          <w:szCs w:val="28"/>
        </w:rPr>
        <w:t xml:space="preserve"> _________ заключили настоящий Договор о нижеследующем:</w:t>
      </w:r>
    </w:p>
    <w:p w14:paraId="4F76B4D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0560E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1. Предмет Договора</w:t>
      </w:r>
    </w:p>
    <w:p w14:paraId="2164010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1487FB0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__________ </w:t>
      </w:r>
      <w:r w:rsidRPr="00467A85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3FB5153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0FB3C7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2. Срок действия Договора</w:t>
      </w:r>
    </w:p>
    <w:p w14:paraId="614A78A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103114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6DB9D71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</w:p>
    <w:p w14:paraId="0D7E279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 Оплата по Договору</w:t>
      </w:r>
    </w:p>
    <w:p w14:paraId="3BC27A57" w14:textId="299C3CC1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bookmarkStart w:id="0" w:name="P731"/>
      <w:bookmarkEnd w:id="0"/>
      <w:r>
        <w:rPr>
          <w:rFonts w:cs="Times New Roman"/>
          <w:color w:val="000000" w:themeColor="text1"/>
          <w:szCs w:val="28"/>
        </w:rPr>
        <w:t>3.1.Р</w:t>
      </w:r>
      <w:r w:rsidRPr="00467A85">
        <w:rPr>
          <w:rFonts w:cs="Times New Roman"/>
          <w:color w:val="000000" w:themeColor="text1"/>
          <w:szCs w:val="28"/>
        </w:rPr>
        <w:t xml:space="preserve">азмер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2A4DE6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2EDC404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529BF555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</w:t>
      </w: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 xml:space="preserve">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441FA78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0D6AC43B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53F6CB46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3DE10CF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DBBB6C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255FAF9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2E0B9E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 </w:t>
      </w:r>
      <w:r w:rsidRPr="00467A85">
        <w:rPr>
          <w:rFonts w:cs="Times New Roman"/>
          <w:bCs/>
          <w:color w:val="000000" w:themeColor="text1"/>
          <w:szCs w:val="28"/>
        </w:rPr>
        <w:t>Сторона 1 обязуется:</w:t>
      </w:r>
    </w:p>
    <w:p w14:paraId="6247CE2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77BC405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0BFE820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3DCF611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4.2. </w:t>
      </w:r>
      <w:r w:rsidRPr="00467A85">
        <w:rPr>
          <w:rFonts w:cs="Times New Roman"/>
          <w:bCs/>
          <w:color w:val="000000" w:themeColor="text1"/>
          <w:szCs w:val="28"/>
        </w:rPr>
        <w:t>Сторона 1 имеет право</w:t>
      </w:r>
      <w:r w:rsidRPr="00467A85">
        <w:rPr>
          <w:rFonts w:cs="Times New Roman"/>
          <w:color w:val="000000" w:themeColor="text1"/>
          <w:szCs w:val="28"/>
        </w:rPr>
        <w:t>:</w:t>
      </w:r>
    </w:p>
    <w:p w14:paraId="57CDB18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0920B55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46DA1CB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388C0B8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 </w:t>
      </w:r>
      <w:r w:rsidRPr="00467A85">
        <w:rPr>
          <w:rFonts w:cs="Times New Roman"/>
          <w:bCs/>
          <w:color w:val="000000" w:themeColor="text1"/>
          <w:szCs w:val="28"/>
        </w:rPr>
        <w:t>Сторона 2 обязуется</w:t>
      </w:r>
      <w:r w:rsidRPr="00467A85">
        <w:rPr>
          <w:rFonts w:cs="Times New Roman"/>
          <w:color w:val="000000" w:themeColor="text1"/>
          <w:szCs w:val="28"/>
        </w:rPr>
        <w:t>:</w:t>
      </w:r>
      <w:bookmarkStart w:id="1" w:name="P751"/>
      <w:bookmarkEnd w:id="1"/>
    </w:p>
    <w:p w14:paraId="6FA2B6E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4.3.1. Осуществлять установку и эксплуатацию нестационарного торгового объекта в соответствии с условиями настоящего Договора, Положением «Об </w:t>
      </w:r>
      <w:r w:rsidRPr="00467A85">
        <w:rPr>
          <w:rFonts w:cs="Times New Roman"/>
          <w:color w:val="000000" w:themeColor="text1"/>
          <w:szCs w:val="28"/>
        </w:rPr>
        <w:lastRenderedPageBreak/>
        <w:t>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504F574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467A85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0ED3B11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6A3D434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4B49D92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2" w:name="P755"/>
      <w:bookmarkEnd w:id="2"/>
      <w:r w:rsidRPr="00467A85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6B1D4E8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5E5AF10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61DC8A5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64B49A7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7F9716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6254B5E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66D38A4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4.4. </w:t>
      </w:r>
      <w:r w:rsidRPr="00467A85">
        <w:rPr>
          <w:rFonts w:cs="Times New Roman"/>
          <w:bCs/>
          <w:color w:val="000000" w:themeColor="text1"/>
          <w:szCs w:val="28"/>
        </w:rPr>
        <w:t>Сторона 2 имеет право</w:t>
      </w:r>
      <w:r w:rsidRPr="00467A85">
        <w:rPr>
          <w:rFonts w:cs="Times New Roman"/>
          <w:color w:val="000000" w:themeColor="text1"/>
          <w:szCs w:val="28"/>
        </w:rPr>
        <w:t>:</w:t>
      </w:r>
    </w:p>
    <w:p w14:paraId="5C6CAF7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5093603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4.4.2.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40DFC40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36F048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350E52D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18BDB3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3" w:name="P767"/>
      <w:bookmarkEnd w:id="3"/>
      <w:r w:rsidRPr="00467A85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6D669FA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4" w:name="P768"/>
      <w:bookmarkEnd w:id="4"/>
      <w:r w:rsidRPr="00467A85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1507CA7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467A85">
          <w:rPr>
            <w:rFonts w:cs="Times New Roman"/>
            <w:color w:val="000000" w:themeColor="text1"/>
            <w:szCs w:val="28"/>
          </w:rPr>
          <w:t>пункте 3.1</w:t>
        </w:r>
      </w:hyperlink>
      <w:r w:rsidRPr="00467A85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66EF4C4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467A85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467A85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467A85">
          <w:rPr>
            <w:rFonts w:cs="Times New Roman"/>
            <w:color w:val="000000" w:themeColor="text1"/>
            <w:szCs w:val="28"/>
          </w:rPr>
          <w:t>5.2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054D8B0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ADC03A2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3584212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8F819E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510672C2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F6D4D0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1F30C32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 соглашению Сторон;</w:t>
      </w:r>
    </w:p>
    <w:p w14:paraId="2CBAD52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судебном порядке;</w:t>
      </w:r>
    </w:p>
    <w:p w14:paraId="169119C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5796DF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5" w:name="P780"/>
      <w:bookmarkEnd w:id="5"/>
      <w:r w:rsidRPr="00467A85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5216920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46EBE1B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r w:rsidRPr="00467A85">
          <w:rPr>
            <w:rFonts w:cs="Times New Roman"/>
            <w:color w:val="000000" w:themeColor="text1"/>
            <w:szCs w:val="28"/>
          </w:rPr>
          <w:t>пп. 4.3.1</w:t>
        </w:r>
      </w:hyperlink>
      <w:r w:rsidRPr="00467A85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467A85">
          <w:rPr>
            <w:rFonts w:cs="Times New Roman"/>
            <w:color w:val="000000" w:themeColor="text1"/>
            <w:szCs w:val="28"/>
          </w:rPr>
          <w:t>4.3.5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6240046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</w:t>
      </w:r>
      <w:r w:rsidRPr="00467A85">
        <w:rPr>
          <w:rFonts w:cs="Times New Roman"/>
          <w:color w:val="000000" w:themeColor="text1"/>
          <w:szCs w:val="28"/>
        </w:rPr>
        <w:lastRenderedPageBreak/>
        <w:t>доставки, обеспечивающих фиксирование такого уведомления и получение Стороной 1 подтверждения о его вручении Стороне 2.</w:t>
      </w:r>
    </w:p>
    <w:p w14:paraId="4CF596B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04A4E12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445D43E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490275A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7E68F3E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467A85">
          <w:rPr>
            <w:rFonts w:cs="Times New Roman"/>
            <w:color w:val="000000" w:themeColor="text1"/>
            <w:szCs w:val="28"/>
          </w:rPr>
          <w:t>п. 6.2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1B624D3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538544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D06DF5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0BB316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080619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82DBBA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5D8398B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1C86185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5F60B17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7.5.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14:paraId="1B85501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645D5F3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6D1B707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50B56B4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AE06C1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6EA063A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1C1D0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4392EFF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6" w:name="P804"/>
      <w:bookmarkEnd w:id="6"/>
      <w:r w:rsidRPr="00467A85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770C765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467A85">
          <w:rPr>
            <w:rFonts w:cs="Times New Roman"/>
            <w:color w:val="000000" w:themeColor="text1"/>
            <w:szCs w:val="28"/>
          </w:rPr>
          <w:t>пункта 8.2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3425273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05D948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 Прочие условия</w:t>
      </w:r>
    </w:p>
    <w:p w14:paraId="711830C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813F01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3FEDE22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240965B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17908AE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1F2E97B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597E22D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570C4FA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588B9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75EF019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D1D7F8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Сторона 1                                     </w:t>
      </w:r>
      <w:r>
        <w:rPr>
          <w:rFonts w:cs="Times New Roman"/>
          <w:color w:val="000000" w:themeColor="text1"/>
          <w:szCs w:val="28"/>
        </w:rPr>
        <w:t xml:space="preserve">                                                              </w:t>
      </w:r>
      <w:r w:rsidRPr="00467A85">
        <w:rPr>
          <w:rFonts w:cs="Times New Roman"/>
          <w:color w:val="000000" w:themeColor="text1"/>
          <w:szCs w:val="28"/>
        </w:rPr>
        <w:t xml:space="preserve">       Сторона 2</w:t>
      </w:r>
    </w:p>
    <w:p w14:paraId="1FB277B9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1CA7BCAA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69FD9208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3FD839AA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1B81E3D3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Приложение №1</w:t>
      </w:r>
    </w:p>
    <w:p w14:paraId="610DC3BB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81AD1F8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нестационарного торгового объекта</w:t>
      </w:r>
    </w:p>
    <w:p w14:paraId="67F60CA7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655062A5" w14:textId="77777777" w:rsidR="00B159C1" w:rsidRPr="00467A85" w:rsidRDefault="00B159C1" w:rsidP="00B159C1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57E53712" w14:textId="77777777" w:rsidR="00B159C1" w:rsidRPr="00467A85" w:rsidRDefault="00B159C1" w:rsidP="00B159C1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467A85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1134"/>
        <w:gridCol w:w="1492"/>
        <w:gridCol w:w="1768"/>
        <w:gridCol w:w="1276"/>
        <w:gridCol w:w="1559"/>
      </w:tblGrid>
      <w:tr w:rsidR="00B159C1" w:rsidRPr="00467A85" w14:paraId="61FB467F" w14:textId="77777777" w:rsidTr="00EE5E3D">
        <w:trPr>
          <w:trHeight w:val="1166"/>
        </w:trPr>
        <w:tc>
          <w:tcPr>
            <w:tcW w:w="488" w:type="dxa"/>
          </w:tcPr>
          <w:p w14:paraId="0F7E934C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bookmarkStart w:id="7" w:name="_Hlk34724624"/>
            <w:r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05E5715A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1134" w:type="dxa"/>
          </w:tcPr>
          <w:p w14:paraId="4E3A39A6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492" w:type="dxa"/>
          </w:tcPr>
          <w:p w14:paraId="2AC278BC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768" w:type="dxa"/>
          </w:tcPr>
          <w:p w14:paraId="019E9F90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3D5C13EE" w14:textId="77777777" w:rsidR="00B159C1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</w:p>
          <w:p w14:paraId="10756948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кв. м</w:t>
            </w:r>
          </w:p>
        </w:tc>
        <w:tc>
          <w:tcPr>
            <w:tcW w:w="1559" w:type="dxa"/>
          </w:tcPr>
          <w:p w14:paraId="0354A99B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B159C1" w:rsidRPr="00467A85" w14:paraId="432D4352" w14:textId="77777777" w:rsidTr="00EE5E3D">
        <w:trPr>
          <w:trHeight w:val="1616"/>
        </w:trPr>
        <w:tc>
          <w:tcPr>
            <w:tcW w:w="488" w:type="dxa"/>
          </w:tcPr>
          <w:p w14:paraId="7FCC4FE6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54387D11" w14:textId="1981AF1B" w:rsidR="00BF52ED" w:rsidRDefault="00BF52ED" w:rsidP="00EE5E3D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F52E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г.о. Мытищи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,</w:t>
            </w:r>
          </w:p>
          <w:p w14:paraId="18C2DB1A" w14:textId="19E729BA" w:rsidR="00BF52ED" w:rsidRPr="00BF52ED" w:rsidRDefault="00BF52ED" w:rsidP="00EE5E3D">
            <w:pPr>
              <w:widowControl w:val="0"/>
              <w:autoSpaceDE w:val="0"/>
              <w:autoSpaceDN w:val="0"/>
              <w:spacing w:after="0"/>
              <w:jc w:val="center"/>
              <w:rPr>
                <w:color w:val="000000" w:themeColor="text1"/>
                <w:szCs w:val="28"/>
              </w:rPr>
            </w:pPr>
            <w:r w:rsidRPr="00BF52ED">
              <w:rPr>
                <w:rFonts w:eastAsia="Times New Roman"/>
                <w:color w:val="000000" w:themeColor="text1"/>
                <w:szCs w:val="28"/>
              </w:rPr>
              <w:t>Тенистый бульвар</w:t>
            </w:r>
            <w:r>
              <w:rPr>
                <w:rFonts w:eastAsia="Times New Roman"/>
                <w:color w:val="000000" w:themeColor="text1"/>
                <w:szCs w:val="28"/>
              </w:rPr>
              <w:t>,</w:t>
            </w:r>
            <w:r w:rsidRPr="00BF52ED">
              <w:rPr>
                <w:rFonts w:eastAsia="Times New Roman"/>
                <w:color w:val="000000" w:themeColor="text1"/>
                <w:szCs w:val="28"/>
              </w:rPr>
              <w:t xml:space="preserve"> д.8</w:t>
            </w:r>
          </w:p>
          <w:p w14:paraId="065C3197" w14:textId="77777777" w:rsidR="00BF52ED" w:rsidRPr="00BF52ED" w:rsidRDefault="00BF52ED" w:rsidP="00EE5E3D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  <w:p w14:paraId="25A0143F" w14:textId="6BF8EFF2" w:rsidR="00BF52ED" w:rsidRPr="00BF52ED" w:rsidRDefault="00BF52ED" w:rsidP="00EE5E3D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  <w:p w14:paraId="26FCF892" w14:textId="65FFE925" w:rsidR="00B159C1" w:rsidRPr="00467A85" w:rsidRDefault="00B159C1" w:rsidP="00EE5E3D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134" w:type="dxa"/>
          </w:tcPr>
          <w:p w14:paraId="047286AF" w14:textId="0C4E05AA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</w:t>
            </w:r>
            <w:r w:rsidR="00BF52E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13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9AD3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Т</w:t>
            </w:r>
            <w:r w:rsidRPr="00467A85">
              <w:rPr>
                <w:rFonts w:eastAsia="Times New Roman" w:cs="Times New Roman"/>
                <w:szCs w:val="28"/>
                <w:lang w:eastAsia="ru-RU"/>
              </w:rPr>
              <w:t>орговая палатка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73C8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467A85">
              <w:rPr>
                <w:rFonts w:eastAsia="Times New Roman" w:cs="Times New Roman"/>
                <w:szCs w:val="28"/>
                <w:lang w:eastAsia="ru-RU"/>
              </w:rPr>
              <w:t>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A569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20</w:t>
            </w:r>
            <w:r w:rsidRPr="00467A85">
              <w:rPr>
                <w:rFonts w:eastAsia="Times New Roman" w:cs="Times New Roman"/>
                <w:color w:val="000000"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D7A3F" w14:textId="77777777" w:rsidR="00B159C1" w:rsidRPr="0090202D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0202D">
              <w:rPr>
                <w:rFonts w:eastAsia="Times New Roman" w:cs="Times New Roman"/>
                <w:szCs w:val="28"/>
                <w:lang w:eastAsia="ru-RU"/>
              </w:rPr>
              <w:t>до 31.10.2025</w:t>
            </w:r>
          </w:p>
          <w:p w14:paraId="0D279935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90202D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  <w:bookmarkEnd w:id="7"/>
    </w:tbl>
    <w:p w14:paraId="3A7C7C0D" w14:textId="77777777" w:rsidR="00B159C1" w:rsidRPr="00467A85" w:rsidRDefault="00B159C1" w:rsidP="00B159C1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54AFE1B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A728E3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7C65C9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2FDB2F3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06AF8F2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1:                                                                                                     Сторона 2: </w:t>
      </w:r>
    </w:p>
    <w:p w14:paraId="18137ECC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EF4115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44AA13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E173D3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C94C52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25BE593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A82F6AC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D3DD5C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83F84C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7D6347D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FA889F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FC1613C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8BBFD8F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EFB2AB8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4A2B188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0817C5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9601F76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p w14:paraId="57A3D8BE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43BED9EC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0BBB17F7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2393216B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5E75D2AC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0B0D327" w14:textId="77777777" w:rsidR="00BF52ED" w:rsidRDefault="00B159C1" w:rsidP="00BF52ED">
      <w:pPr>
        <w:widowControl w:val="0"/>
        <w:autoSpaceDE w:val="0"/>
        <w:autoSpaceDN w:val="0"/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413809E3" w14:textId="77EDF16B" w:rsidR="00BF52ED" w:rsidRPr="00BF52ED" w:rsidRDefault="00BF52ED" w:rsidP="00BF52ED">
      <w:pPr>
        <w:widowControl w:val="0"/>
        <w:autoSpaceDE w:val="0"/>
        <w:autoSpaceDN w:val="0"/>
        <w:spacing w:after="0"/>
        <w:jc w:val="center"/>
        <w:rPr>
          <w:color w:val="000000" w:themeColor="text1"/>
          <w:szCs w:val="28"/>
        </w:rPr>
      </w:pPr>
      <w:r w:rsidRPr="00BF52ED">
        <w:rPr>
          <w:rFonts w:eastAsia="Times New Roman" w:cs="Times New Roman"/>
          <w:color w:val="000000" w:themeColor="text1"/>
          <w:szCs w:val="28"/>
          <w:lang w:eastAsia="ru-RU"/>
        </w:rPr>
        <w:t>г.о. Мытищи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Pr="00BF52ED">
        <w:rPr>
          <w:rFonts w:eastAsia="Times New Roman"/>
          <w:color w:val="000000" w:themeColor="text1"/>
          <w:szCs w:val="28"/>
        </w:rPr>
        <w:t>Тенистый бульвар</w:t>
      </w:r>
      <w:r>
        <w:rPr>
          <w:rFonts w:eastAsia="Times New Roman"/>
          <w:color w:val="000000" w:themeColor="text1"/>
          <w:szCs w:val="28"/>
        </w:rPr>
        <w:t>,</w:t>
      </w:r>
      <w:r w:rsidRPr="00BF52ED">
        <w:rPr>
          <w:rFonts w:eastAsia="Times New Roman"/>
          <w:color w:val="000000" w:themeColor="text1"/>
          <w:szCs w:val="28"/>
        </w:rPr>
        <w:t xml:space="preserve"> д.8</w:t>
      </w:r>
    </w:p>
    <w:p w14:paraId="1DE03118" w14:textId="77777777" w:rsidR="00BF52ED" w:rsidRPr="00BF52ED" w:rsidRDefault="00BF52ED" w:rsidP="00BF52ED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BFFCA15" w14:textId="54B1ECF2" w:rsidR="00B159C1" w:rsidRPr="00467A85" w:rsidRDefault="00C50753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5E3A3271" wp14:editId="7DECF45B">
            <wp:extent cx="5940425" cy="4196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3ED9" w14:textId="4CF27A0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44900604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443929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0F5C254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D0E7D30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1:                                                                                                     Сторона 2: </w:t>
      </w:r>
    </w:p>
    <w:p w14:paraId="0FE59253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52B459A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81A21C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D8E9A72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22C7E860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6A2A5FFF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76B1B185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19F42D23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52F6EE2A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661B9028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4A7632A3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33816478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467A85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05F80D7D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D9643A0" w14:textId="77777777" w:rsidR="00EE5E3D" w:rsidRPr="008B2F2F" w:rsidRDefault="00EE5E3D" w:rsidP="00EE5E3D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58AD15AF" w14:textId="77777777" w:rsidR="00EE5E3D" w:rsidRPr="00467A85" w:rsidRDefault="00EE5E3D" w:rsidP="00EE5E3D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</w:t>
      </w:r>
      <w:r>
        <w:rPr>
          <w:rFonts w:eastAsiaTheme="minorEastAsia" w:cs="Times New Roman"/>
          <w:color w:val="000000" w:themeColor="text1"/>
          <w:szCs w:val="28"/>
        </w:rPr>
        <w:t xml:space="preserve">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0325BC23" w14:textId="77777777" w:rsidR="00EE5E3D" w:rsidRPr="00CF289D" w:rsidRDefault="00EE5E3D" w:rsidP="00EE5E3D">
      <w:pPr>
        <w:rPr>
          <w:noProof/>
          <w:lang w:eastAsia="ru-RU"/>
        </w:rPr>
      </w:pPr>
    </w:p>
    <w:p w14:paraId="7DFA58A9" w14:textId="59AF2ADC" w:rsidR="00B159C1" w:rsidRPr="00CF289D" w:rsidRDefault="00EE5E3D" w:rsidP="00EE5E3D">
      <w:pPr>
        <w:rPr>
          <w:noProof/>
          <w:lang w:eastAsia="ru-RU"/>
        </w:rPr>
      </w:pPr>
      <w:r w:rsidRPr="00CF289D">
        <w:rPr>
          <w:noProof/>
          <w:lang w:eastAsia="ru-RU"/>
        </w:rPr>
        <w:drawing>
          <wp:inline distT="0" distB="0" distL="0" distR="0" wp14:anchorId="300C10D8" wp14:editId="59EEED8F">
            <wp:extent cx="2133600" cy="3114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89D">
        <w:rPr>
          <w:noProof/>
          <w:lang w:eastAsia="ru-RU"/>
        </w:rPr>
        <w:drawing>
          <wp:inline distT="0" distB="0" distL="0" distR="0" wp14:anchorId="3E1C5E8A" wp14:editId="4B83405D">
            <wp:extent cx="3592285" cy="3114675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79" cy="31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4A8D" w14:textId="77777777" w:rsidR="00B159C1" w:rsidRPr="00CF289D" w:rsidRDefault="00B159C1" w:rsidP="00B159C1">
      <w:pPr>
        <w:rPr>
          <w:noProof/>
          <w:lang w:eastAsia="ru-RU"/>
        </w:rPr>
      </w:pPr>
    </w:p>
    <w:p w14:paraId="5997F267" w14:textId="77777777" w:rsidR="00B159C1" w:rsidRPr="00CF289D" w:rsidRDefault="00B159C1" w:rsidP="00B159C1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B159C1" w:rsidRPr="00CF289D" w14:paraId="54578379" w14:textId="77777777" w:rsidTr="00153E46">
        <w:trPr>
          <w:trHeight w:val="48"/>
        </w:trPr>
        <w:tc>
          <w:tcPr>
            <w:tcW w:w="1983" w:type="dxa"/>
          </w:tcPr>
          <w:p w14:paraId="353B44A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3DC51EA5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4E357C5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74EF7AEE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224BE33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пол</w:t>
            </w:r>
          </w:p>
        </w:tc>
      </w:tr>
      <w:tr w:rsidR="00B159C1" w:rsidRPr="00CF289D" w14:paraId="766773A6" w14:textId="77777777" w:rsidTr="00153E46">
        <w:trPr>
          <w:trHeight w:val="432"/>
        </w:trPr>
        <w:tc>
          <w:tcPr>
            <w:tcW w:w="1983" w:type="dxa"/>
          </w:tcPr>
          <w:p w14:paraId="3C5BAD65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3E02D5C1" wp14:editId="0DCF1FEA">
                  <wp:extent cx="428625" cy="3905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417DFDF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5E07FC78" wp14:editId="736D64BA">
                  <wp:extent cx="400050" cy="3905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42F4423B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46BE2B4E" wp14:editId="0890335E">
                  <wp:extent cx="400050" cy="3905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F9DB19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1F0F636F" wp14:editId="2C665B56">
                  <wp:extent cx="466725" cy="447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B1E33D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6DCACD0E" wp14:editId="1829719F">
                  <wp:extent cx="400050" cy="3905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C1" w:rsidRPr="00CF289D" w14:paraId="31ABD167" w14:textId="77777777" w:rsidTr="00153E46">
        <w:trPr>
          <w:trHeight w:val="45"/>
        </w:trPr>
        <w:tc>
          <w:tcPr>
            <w:tcW w:w="1983" w:type="dxa"/>
          </w:tcPr>
          <w:p w14:paraId="79CC94FF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CF289D">
              <w:rPr>
                <w:noProof/>
                <w:lang w:val="en-US" w:eastAsia="ru-RU"/>
              </w:rPr>
              <w:t>OSMO</w:t>
            </w:r>
            <w:r w:rsidRPr="00CF289D">
              <w:rPr>
                <w:noProof/>
                <w:lang w:eastAsia="ru-RU"/>
              </w:rPr>
              <w:t xml:space="preserve"> № 702 (крепление стык в стык, </w:t>
            </w:r>
            <w:r w:rsidRPr="00CF289D">
              <w:rPr>
                <w:noProof/>
                <w:lang w:eastAsia="ru-RU"/>
              </w:rPr>
              <w:lastRenderedPageBreak/>
              <w:t>без видимых креплений)</w:t>
            </w:r>
          </w:p>
          <w:p w14:paraId="387CF7D8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2D3CE107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lastRenderedPageBreak/>
              <w:t xml:space="preserve">металлические стойки и ригели кубообразного сечения 0,05х0,05 м, окраска </w:t>
            </w:r>
            <w:r w:rsidRPr="00CF289D">
              <w:rPr>
                <w:noProof/>
                <w:lang w:eastAsia="ru-RU"/>
              </w:rPr>
              <w:lastRenderedPageBreak/>
              <w:t>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13918EEE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lastRenderedPageBreak/>
              <w:t xml:space="preserve">металл, окраска в заводских условиях </w:t>
            </w:r>
            <w:r w:rsidRPr="00CF289D">
              <w:rPr>
                <w:noProof/>
                <w:lang w:val="en-US" w:eastAsia="ru-RU"/>
              </w:rPr>
              <w:t>RAL</w:t>
            </w:r>
            <w:r w:rsidRPr="00CF289D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5224FB9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графитовая черная полуматовая или матовая краска (моющаяся, стойкая к щеткам и </w:t>
            </w:r>
            <w:r w:rsidRPr="00CF289D">
              <w:rPr>
                <w:noProof/>
                <w:lang w:eastAsia="ru-RU"/>
              </w:rPr>
              <w:lastRenderedPageBreak/>
              <w:t>агрессивным растворам)</w:t>
            </w:r>
          </w:p>
        </w:tc>
        <w:tc>
          <w:tcPr>
            <w:tcW w:w="2126" w:type="dxa"/>
          </w:tcPr>
          <w:p w14:paraId="6FD442AA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lastRenderedPageBreak/>
              <w:t xml:space="preserve">деревянный настил (хвойные породы), окраска рекомендуется палубный лак </w:t>
            </w:r>
            <w:r w:rsidRPr="00CF289D">
              <w:rPr>
                <w:noProof/>
                <w:lang w:eastAsia="ru-RU"/>
              </w:rPr>
              <w:lastRenderedPageBreak/>
              <w:t xml:space="preserve">или специальная краска для дерева </w:t>
            </w:r>
            <w:r w:rsidRPr="00CF289D">
              <w:rPr>
                <w:noProof/>
                <w:lang w:val="en-US" w:eastAsia="ru-RU"/>
              </w:rPr>
              <w:t>RAL</w:t>
            </w:r>
            <w:r w:rsidRPr="00CF289D">
              <w:rPr>
                <w:noProof/>
                <w:lang w:eastAsia="ru-RU"/>
              </w:rPr>
              <w:t>7037</w:t>
            </w:r>
          </w:p>
          <w:p w14:paraId="3D0E7529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</w:p>
          <w:p w14:paraId="6EB1740B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сетка на проем экспонирования бахчи</w:t>
            </w:r>
          </w:p>
          <w:p w14:paraId="28BDB525" w14:textId="77777777" w:rsidR="00B159C1" w:rsidRPr="00CF289D" w:rsidRDefault="00B159C1" w:rsidP="00153E46">
            <w:pPr>
              <w:rPr>
                <w:b/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08F8AB05" wp14:editId="46C59284">
                  <wp:extent cx="352425" cy="352425"/>
                  <wp:effectExtent l="0" t="0" r="9525" b="9525"/>
                  <wp:docPr id="44" name="Рисунок 44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B1CB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40E87A62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92B888" wp14:editId="2BBE066F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B799C2" w14:textId="77777777" w:rsidR="00B159C1" w:rsidRPr="005B0D04" w:rsidRDefault="00B159C1" w:rsidP="00B159C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B888" id="Прямоугольник 33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" filled="f" stroked="f" strokeweight="1pt">
                      <v:textbox>
                        <w:txbxContent>
                          <w:p w14:paraId="0AB799C2" w14:textId="77777777" w:rsidR="00B159C1" w:rsidRPr="005B0D04" w:rsidRDefault="00B159C1" w:rsidP="00B159C1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6C39D83F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229D1A4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195C31A9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0E9D2E7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254C9C5F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717A1B0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0A28C42" w14:textId="05490A9A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5E286F1D" w14:textId="503B9C14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19DF7E5D" w14:textId="2DFF7A1F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CFCC3EA" w14:textId="47F4BAE1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12B21F89" w14:textId="56707D6C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48869FB" w14:textId="7056A28A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46A6789A" w14:textId="7B6D7825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1A7193B" w14:textId="727FB496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283FDBA0" w14:textId="34D949CA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EF09ADC" w14:textId="3F71A08C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528DE4C" w14:textId="0BE4CF5F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63F4271B" w14:textId="288D2E79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4B3C8E81" w14:textId="6D33CDB1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7766EF8A" w14:textId="4300853B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6040B45" w14:textId="6430F995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45E3A6B7" w14:textId="77777777" w:rsidR="00EE5E3D" w:rsidRDefault="00EE5E3D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66EB7B5B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72E83D2A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527F7A61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55F4CD27" w14:textId="77777777" w:rsidR="00B159C1" w:rsidRPr="008B2F2F" w:rsidRDefault="00B159C1" w:rsidP="00B159C1">
      <w:pPr>
        <w:pStyle w:val="a3"/>
        <w:spacing w:after="0"/>
        <w:ind w:left="927"/>
        <w:jc w:val="center"/>
        <w:rPr>
          <w:bCs/>
          <w:spacing w:val="2"/>
          <w:szCs w:val="28"/>
          <w:u w:val="single"/>
          <w:shd w:val="clear" w:color="auto" w:fill="FFFFFF"/>
        </w:rPr>
      </w:pPr>
      <w:r w:rsidRPr="008B2F2F">
        <w:rPr>
          <w:bCs/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2B6F45C2" w14:textId="77777777" w:rsidR="00B159C1" w:rsidRPr="00226666" w:rsidRDefault="00B159C1" w:rsidP="00B159C1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66D3EF3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6B8D766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2D047B07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1FF09024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AD66B5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3EE03C7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3B7CC865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3D20ADBF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29B6572C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Типы палаток:</w:t>
      </w:r>
    </w:p>
    <w:p w14:paraId="533B0435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1A1D3B3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6E74D41D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12FA4C68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2751EC9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0CEE99F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Размеры палатки-модуля:</w:t>
      </w:r>
    </w:p>
    <w:p w14:paraId="3895D0FB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667EF9C2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304079BE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348B47F0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5E539AD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48678C4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477D9B1F" w14:textId="77777777" w:rsidR="00B159C1" w:rsidRDefault="00B159C1" w:rsidP="00B159C1">
      <w:r w:rsidRPr="00A95E61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38B4BC7E" w14:textId="77777777" w:rsidR="00B159C1" w:rsidRDefault="00B159C1" w:rsidP="00B159C1"/>
    <w:p w14:paraId="08B00B83" w14:textId="77777777" w:rsidR="00B159C1" w:rsidRPr="00467A85" w:rsidRDefault="00B159C1" w:rsidP="00B159C1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64B65CFB" w14:textId="77777777" w:rsidR="00B159C1" w:rsidRPr="00467A85" w:rsidRDefault="00B159C1" w:rsidP="00B159C1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Подписи Сторон:</w:t>
      </w:r>
    </w:p>
    <w:p w14:paraId="4319F275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1941583" w14:textId="55775436" w:rsidR="00382787" w:rsidRDefault="00B159C1" w:rsidP="00B159C1">
      <w:r w:rsidRPr="00467A85">
        <w:rPr>
          <w:rFonts w:cs="Times New Roman"/>
          <w:color w:val="000000" w:themeColor="text1"/>
          <w:szCs w:val="28"/>
        </w:rPr>
        <w:t xml:space="preserve">Сторона 1:                                                                                                Сторона 2:       </w:t>
      </w:r>
    </w:p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C1"/>
    <w:rsid w:val="002A4DE6"/>
    <w:rsid w:val="00382787"/>
    <w:rsid w:val="00B159C1"/>
    <w:rsid w:val="00BF52ED"/>
    <w:rsid w:val="00C50753"/>
    <w:rsid w:val="00EE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56F1D"/>
  <w15:chartTrackingRefBased/>
  <w15:docId w15:val="{8B842225-4D11-44DC-B5A1-DFE8A269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9C1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9C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52ED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3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2771</Words>
  <Characters>15795</Characters>
  <Application>Microsoft Office Word</Application>
  <DocSecurity>0</DocSecurity>
  <Lines>131</Lines>
  <Paragraphs>37</Paragraphs>
  <ScaleCrop>false</ScaleCrop>
  <Company/>
  <LinksUpToDate>false</LinksUpToDate>
  <CharactersWithSpaces>18529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2025-05-21T06:58:00Z</dcterms:created>
  <dcterms:modified xsi:type="dcterms:W3CDTF">2026-04-20T12:31:00Z</dcterms:modified>
</cp:coreProperties>
</file>