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685D9A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85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D9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СЕРЕБРЯНЫЕ ПРУДЫ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685D9A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685D9A">
        <w:rPr>
          <w:noProof/>
          <w:sz w:val="24"/>
          <w:szCs w:val="24"/>
        </w:rPr>
        <w:t>722</w:t>
      </w:r>
      <w:r w:rsidR="00102979" w:rsidRPr="00685D9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685D9A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685D9A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685D9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685D9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685D9A">
        <w:rPr>
          <w:sz w:val="24"/>
          <w:szCs w:val="24"/>
        </w:rPr>
        <w:t xml:space="preserve"> </w:t>
      </w:r>
      <w:r w:rsidR="001964A6" w:rsidRPr="00685D9A">
        <w:rPr>
          <w:noProof/>
          <w:sz w:val="24"/>
          <w:szCs w:val="24"/>
        </w:rPr>
        <w:t>50:39:0050301:1129</w:t>
      </w:r>
      <w:r w:rsidRPr="00685D9A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685D9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685D9A">
        <w:rPr>
          <w:sz w:val="24"/>
          <w:szCs w:val="24"/>
        </w:rPr>
        <w:t xml:space="preserve"> – «</w:t>
      </w:r>
      <w:r w:rsidR="00597746" w:rsidRPr="00685D9A">
        <w:rPr>
          <w:noProof/>
          <w:sz w:val="24"/>
          <w:szCs w:val="24"/>
        </w:rPr>
        <w:t>Земли населенных пунктов</w:t>
      </w:r>
      <w:r w:rsidRPr="00685D9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685D9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685D9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685D9A">
        <w:rPr>
          <w:sz w:val="24"/>
          <w:szCs w:val="24"/>
        </w:rPr>
        <w:t xml:space="preserve"> – «</w:t>
      </w:r>
      <w:r w:rsidR="003E59E1" w:rsidRPr="00685D9A">
        <w:rPr>
          <w:noProof/>
          <w:sz w:val="24"/>
          <w:szCs w:val="24"/>
        </w:rPr>
        <w:t>Для индивидуального жилищного строительства</w:t>
      </w:r>
      <w:r w:rsidRPr="00685D9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685D9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685D9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685D9A">
        <w:rPr>
          <w:sz w:val="24"/>
          <w:szCs w:val="24"/>
        </w:rPr>
        <w:t>:</w:t>
      </w:r>
      <w:proofErr w:type="gramEnd"/>
      <w:r w:rsidRPr="00685D9A">
        <w:rPr>
          <w:sz w:val="24"/>
          <w:szCs w:val="24"/>
        </w:rPr>
        <w:t xml:space="preserve"> </w:t>
      </w:r>
      <w:r w:rsidR="00D1191C" w:rsidRPr="00685D9A">
        <w:rPr>
          <w:noProof/>
          <w:sz w:val="24"/>
          <w:szCs w:val="24"/>
        </w:rPr>
        <w:t>Московская область, м.о. Серебряные Пруды, пгт. Серебряные Пруды, мкр Тополя</w:t>
      </w:r>
      <w:r w:rsidR="00472CAA" w:rsidRPr="00685D9A">
        <w:rPr>
          <w:sz w:val="24"/>
          <w:szCs w:val="24"/>
        </w:rPr>
        <w:t xml:space="preserve"> </w:t>
      </w:r>
      <w:r w:rsidRPr="00685D9A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685D9A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685D9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685D9A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5831ACB8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предусмотренные ст. 56 Земельного кодекса Российской Федерации:   частично расположен: Охранная зона ВЛ-</w:t>
      </w:r>
      <w:r w:rsidR="00497DE1">
        <w:rPr>
          <w:rFonts w:ascii="Times New Roman" w:hAnsi="Times New Roman" w:cs="Times New Roman"/>
          <w:noProof/>
          <w:sz w:val="24"/>
          <w:szCs w:val="24"/>
        </w:rPr>
        <w:t>10 кВ ф.17 с ПС-432;</w:t>
      </w:r>
      <w:r w:rsidR="00497DE1">
        <w:rPr>
          <w:rFonts w:ascii="Times New Roman" w:hAnsi="Times New Roman" w:cs="Times New Roman"/>
          <w:noProof/>
          <w:sz w:val="24"/>
          <w:szCs w:val="24"/>
        </w:rPr>
        <w:br/>
        <w:t xml:space="preserve">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расположен: Охранная зона ВЛИ-0,4 кВ от КТП-243 Московская область, Серебряно-Прудский район, р.п.Серебряные Пруды, мкр-н" Тополя", поз. 17а, п</w:t>
      </w:r>
      <w:r w:rsidR="00497DE1">
        <w:rPr>
          <w:rFonts w:ascii="Times New Roman" w:hAnsi="Times New Roman" w:cs="Times New Roman"/>
          <w:noProof/>
          <w:sz w:val="24"/>
          <w:szCs w:val="24"/>
        </w:rPr>
        <w:t>оз. 20а</w:t>
      </w:r>
      <w:bookmarkStart w:id="3" w:name="_GoBack"/>
      <w:bookmarkEnd w:id="3"/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3EF22C88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685D9A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6BA331D9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6EBC46D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685D9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685D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685D9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685D9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D9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СЕРЕБРЯНЫЕ ПРУДЫ МОСКОВСКОЙ ОБЛАСТИ</w:t>
            </w:r>
          </w:p>
          <w:p w14:paraId="319F2B6E" w14:textId="313631C7" w:rsidR="00FB52C4" w:rsidRPr="00685D9A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685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685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685D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685D9A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D9A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рп Серебряные Пруды, ул Первомайская, д 11</w:t>
            </w:r>
            <w:r w:rsidRPr="00685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5076000240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507601001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serprud@bk.ru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685D9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685D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685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685D9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</w:t>
            </w:r>
          </w:p>
          <w:p w14:paraId="39FF9114" w14:textId="47F7A836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722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СЕРЕБРЯНЫЕ ПРУДЫ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1E7A8" w14:textId="77777777" w:rsidR="00CB78D8" w:rsidRDefault="00CB78D8" w:rsidP="00195C19">
      <w:r>
        <w:separator/>
      </w:r>
    </w:p>
  </w:endnote>
  <w:endnote w:type="continuationSeparator" w:id="0">
    <w:p w14:paraId="26753872" w14:textId="77777777" w:rsidR="00CB78D8" w:rsidRDefault="00CB78D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19EBC6" w14:textId="77777777" w:rsidR="00CB78D8" w:rsidRDefault="00CB78D8" w:rsidP="00195C19">
      <w:r>
        <w:separator/>
      </w:r>
    </w:p>
  </w:footnote>
  <w:footnote w:type="continuationSeparator" w:id="0">
    <w:p w14:paraId="6C1977E9" w14:textId="77777777" w:rsidR="00CB78D8" w:rsidRDefault="00CB78D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97DE1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D9A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B78D8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A0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22564-B811-48A4-828E-15CDF9D7E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3168</Words>
  <Characters>18064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SemovaOP</cp:lastModifiedBy>
  <cp:revision>4</cp:revision>
  <cp:lastPrinted>2022-02-16T11:57:00Z</cp:lastPrinted>
  <dcterms:created xsi:type="dcterms:W3CDTF">2025-12-04T12:46:00Z</dcterms:created>
  <dcterms:modified xsi:type="dcterms:W3CDTF">2025-12-16T08:25:00Z</dcterms:modified>
</cp:coreProperties>
</file>