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C015D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01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5D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C015D7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C015D7">
        <w:rPr>
          <w:noProof/>
          <w:sz w:val="24"/>
          <w:szCs w:val="24"/>
        </w:rPr>
        <w:t>1500</w:t>
      </w:r>
      <w:r w:rsidR="00102979" w:rsidRPr="00C015D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C015D7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C015D7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C015D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C015D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C015D7">
        <w:rPr>
          <w:sz w:val="24"/>
          <w:szCs w:val="24"/>
        </w:rPr>
        <w:t xml:space="preserve"> </w:t>
      </w:r>
      <w:r w:rsidR="001964A6" w:rsidRPr="00C015D7">
        <w:rPr>
          <w:noProof/>
          <w:sz w:val="24"/>
          <w:szCs w:val="24"/>
        </w:rPr>
        <w:t>50:03:0050129:690</w:t>
      </w:r>
      <w:r w:rsidRPr="00C015D7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C015D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C015D7">
        <w:rPr>
          <w:sz w:val="24"/>
          <w:szCs w:val="24"/>
        </w:rPr>
        <w:t xml:space="preserve"> – «</w:t>
      </w:r>
      <w:r w:rsidR="00597746" w:rsidRPr="00C015D7">
        <w:rPr>
          <w:noProof/>
          <w:sz w:val="24"/>
          <w:szCs w:val="24"/>
        </w:rPr>
        <w:t>Земли населенных пунктов</w:t>
      </w:r>
      <w:r w:rsidRPr="00C015D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C015D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C015D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C015D7">
        <w:rPr>
          <w:sz w:val="24"/>
          <w:szCs w:val="24"/>
        </w:rPr>
        <w:t xml:space="preserve"> – «</w:t>
      </w:r>
      <w:r w:rsidR="003E59E1" w:rsidRPr="00C015D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C015D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C015D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C015D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C015D7">
        <w:rPr>
          <w:sz w:val="24"/>
          <w:szCs w:val="24"/>
        </w:rPr>
        <w:t>:</w:t>
      </w:r>
      <w:proofErr w:type="gramEnd"/>
      <w:r w:rsidRPr="00C015D7">
        <w:rPr>
          <w:sz w:val="24"/>
          <w:szCs w:val="24"/>
        </w:rPr>
        <w:t xml:space="preserve"> </w:t>
      </w:r>
      <w:r w:rsidR="00D1191C" w:rsidRPr="00C015D7">
        <w:rPr>
          <w:noProof/>
          <w:sz w:val="24"/>
          <w:szCs w:val="24"/>
        </w:rPr>
        <w:t>Российская Федерация, Московская область, городской округ Клин, деревня Елино</w:t>
      </w:r>
      <w:r w:rsidR="00472CAA" w:rsidRPr="00C015D7">
        <w:rPr>
          <w:sz w:val="24"/>
          <w:szCs w:val="24"/>
        </w:rPr>
        <w:t xml:space="preserve"> </w:t>
      </w:r>
      <w:r w:rsidRPr="00C015D7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C015D7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C015D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C015D7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расположен: Границы полос воздушных подходов аэродрома Клин-5.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3664BF28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C015D7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  кодекса   Российской   Федерации;</w:t>
      </w:r>
      <w:r w:rsidRPr="00A31FA7">
        <w:rPr>
          <w:noProof/>
        </w:rPr>
        <w:br/>
        <w:t>Федерального закона Российской  Федерации   от   01.07.2017   №   135-ФЗ   «О  внесении   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 санитарно-защитной зоны».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</w:t>
      </w:r>
      <w:r w:rsidR="003D6064" w:rsidRPr="00A31FA7">
        <w:lastRenderedPageBreak/>
        <w:t>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C015D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C015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C015D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C015D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5D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  <w:p w14:paraId="319F2B6E" w14:textId="313631C7" w:rsidR="00FB52C4" w:rsidRPr="00C015D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01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C01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C015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C015D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5D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C01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5020007701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klin_uprzio@mosreg.ru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C015D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C015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C01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C015D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</w:t>
            </w:r>
          </w:p>
          <w:p w14:paraId="39FF9114" w14:textId="520624F7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C015D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9253D1" w14:textId="77777777" w:rsidR="004227CA" w:rsidRDefault="004227CA" w:rsidP="00195C19">
      <w:r>
        <w:separator/>
      </w:r>
    </w:p>
  </w:endnote>
  <w:endnote w:type="continuationSeparator" w:id="0">
    <w:p w14:paraId="527EAD5B" w14:textId="77777777" w:rsidR="004227CA" w:rsidRDefault="004227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50EBA" w14:textId="77777777" w:rsidR="004227CA" w:rsidRDefault="004227CA" w:rsidP="00195C19">
      <w:r>
        <w:separator/>
      </w:r>
    </w:p>
  </w:footnote>
  <w:footnote w:type="continuationSeparator" w:id="0">
    <w:p w14:paraId="3C2D679D" w14:textId="77777777" w:rsidR="004227CA" w:rsidRDefault="004227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5D7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9391F-CEF3-4F2F-8D9C-E882AE967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3104</Words>
  <Characters>17696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Сульдина Ольга</cp:lastModifiedBy>
  <cp:revision>2</cp:revision>
  <cp:lastPrinted>2022-02-16T11:57:00Z</cp:lastPrinted>
  <dcterms:created xsi:type="dcterms:W3CDTF">2025-02-20T14:55:00Z</dcterms:created>
  <dcterms:modified xsi:type="dcterms:W3CDTF">2025-02-20T14:55:00Z</dcterms:modified>
</cp:coreProperties>
</file>