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4781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8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68F7F4B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47811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4781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47811">
        <w:rPr>
          <w:noProof/>
          <w:sz w:val="24"/>
          <w:szCs w:val="24"/>
        </w:rPr>
        <w:t>2067</w:t>
      </w:r>
      <w:r w:rsidR="00102979" w:rsidRPr="002478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4781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4781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478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478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47811">
        <w:rPr>
          <w:sz w:val="24"/>
          <w:szCs w:val="24"/>
        </w:rPr>
        <w:t xml:space="preserve"> </w:t>
      </w:r>
      <w:r w:rsidR="001964A6" w:rsidRPr="00247811">
        <w:rPr>
          <w:noProof/>
          <w:sz w:val="24"/>
          <w:szCs w:val="24"/>
        </w:rPr>
        <w:t>50:35:0030113:1359</w:t>
      </w:r>
      <w:r w:rsidRPr="0024781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478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47811">
        <w:rPr>
          <w:sz w:val="24"/>
          <w:szCs w:val="24"/>
        </w:rPr>
        <w:t xml:space="preserve"> – «</w:t>
      </w:r>
      <w:r w:rsidR="00597746" w:rsidRPr="00247811">
        <w:rPr>
          <w:noProof/>
          <w:sz w:val="24"/>
          <w:szCs w:val="24"/>
        </w:rPr>
        <w:t>Земли населенных пунктов</w:t>
      </w:r>
      <w:r w:rsidRPr="0024781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478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478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47811">
        <w:rPr>
          <w:sz w:val="24"/>
          <w:szCs w:val="24"/>
        </w:rPr>
        <w:t xml:space="preserve"> – «</w:t>
      </w:r>
      <w:r w:rsidR="003E59E1" w:rsidRPr="0024781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4781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478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478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47811">
        <w:rPr>
          <w:sz w:val="24"/>
          <w:szCs w:val="24"/>
        </w:rPr>
        <w:t>:</w:t>
      </w:r>
      <w:proofErr w:type="gramEnd"/>
      <w:r w:rsidRPr="00247811">
        <w:rPr>
          <w:sz w:val="24"/>
          <w:szCs w:val="24"/>
        </w:rPr>
        <w:t xml:space="preserve"> </w:t>
      </w:r>
      <w:r w:rsidR="00D1191C" w:rsidRPr="00247811">
        <w:rPr>
          <w:noProof/>
          <w:sz w:val="24"/>
          <w:szCs w:val="24"/>
        </w:rPr>
        <w:t>Российская Федерация, Московская область, городской округ Луховицы, село Подлесная Слобода</w:t>
      </w:r>
      <w:r w:rsidR="00472CAA" w:rsidRPr="00247811">
        <w:rPr>
          <w:sz w:val="24"/>
          <w:szCs w:val="24"/>
        </w:rPr>
        <w:t xml:space="preserve"> </w:t>
      </w:r>
      <w:r w:rsidRPr="0024781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4781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478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4781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расположен: Аэродром Коломна (Коробчеево) Приаэродромная территория аэродрома; Третья подзона аэродрома Луховицы (Третьяково) Третья подзона Сектор 3.1; Четвертая подзона аэродрома Луховицы (Третьяково) Четвертая подзона Сектор 4.2.11; Пятая подзона аэродрома Луховицы (Третьяково) Пятая подзона Сектор 5.2; Шестая подзона аэродрома Луховицы (Третьяково) Шестая подзона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4F7A70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247811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62D11C20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оздушного кодекса Российской Федерации, Федерального закона Российской Федерации 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0B30EC5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EE8857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4781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478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4781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4781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1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319F2B6E" w14:textId="313631C7" w:rsidR="00FB52C4" w:rsidRPr="0024781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4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4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478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4781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Луховицы, ул Советская, </w:t>
            </w:r>
            <w:r w:rsidRPr="002478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стр 5</w:t>
            </w:r>
            <w:r w:rsidRPr="0024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4781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478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4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4781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4564375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2EB4A451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247811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2067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4781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6310948F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0E2029B0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02EC0275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79724773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47811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A7552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1CFF70E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47811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056D9770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47811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bookmarkStart w:id="4" w:name="_GoBack"/>
            <w:bookmarkEnd w:id="4"/>
            <w:r w:rsidR="00A7552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47811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A597B-1519-4CB0-AC2E-BE3DD62E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2</cp:revision>
  <cp:lastPrinted>2022-02-16T11:57:00Z</cp:lastPrinted>
  <dcterms:created xsi:type="dcterms:W3CDTF">2024-08-21T06:22:00Z</dcterms:created>
  <dcterms:modified xsi:type="dcterms:W3CDTF">2024-08-21T06:22:00Z</dcterms:modified>
</cp:coreProperties>
</file>