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A43CC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841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50:04:0130303:1490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Дмитровский городской округ, д. Дядьково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43CC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43CC4">
              <w:rPr>
                <w:sz w:val="24"/>
                <w:szCs w:val="24"/>
                <w:lang w:val="ru-RU"/>
              </w:rPr>
              <w:t>:</w:t>
            </w:r>
            <w:r w:rsidR="005368D3" w:rsidRPr="00A43CC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43CC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43CC4">
              <w:rPr>
                <w:noProof/>
                <w:sz w:val="24"/>
                <w:szCs w:val="24"/>
                <w:lang w:val="ru-RU"/>
              </w:rPr>
              <w:t xml:space="preserve">КОМИТЕТ ПО ЗЕМЕЛЬНО-ИМУЩЕСТВЕННЫМ ОТНОШЕНИЯМ АДМИНИСТРАЦИИ </w:t>
            </w:r>
            <w:r w:rsidRPr="00A43CC4">
              <w:rPr>
                <w:noProof/>
                <w:sz w:val="24"/>
                <w:szCs w:val="24"/>
                <w:lang w:val="ru-RU"/>
              </w:rPr>
              <w:lastRenderedPageBreak/>
              <w:t>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43CC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43C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43CC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C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A43CC4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841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50:04:0130303:1490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Дмитровский городской округ, д. Дядьково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3CC4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E7BB4-F62F-4C45-A7E2-944B99468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1723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2026-04-09T11:21:00Z</dcterms:created>
  <dcterms:modified xsi:type="dcterms:W3CDTF">2026-04-09T11:21:00Z</dcterms:modified>
</cp:coreProperties>
</file>