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>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5042022397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>_________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6459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50:05:0070108:761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Стоянка транспортных средств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Сергиево-Посадский, г Сергиев Посад, ул Станислава Ростоцкого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Стоянка транспортных средств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1.3.1. На земельном участке не допускается размещение объектов капитального строительства.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1.3.2. Частично расположен в водоохранной зоне и прибрежной защитной полосе ручья б/н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77777777" w:rsidR="001D268C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1.4.1. Сооружение трубопроводного транспорта с кадастровым номером 50:05:0070108:745 (наименование: Тепловые сети), кабельная линия 6 кВ</w:t>
      </w:r>
      <w:r w:rsidR="000A2CDD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</w:t>
      </w:r>
      <w:r w:rsidRPr="00A31FA7">
        <w:rPr>
          <w:bCs/>
        </w:rPr>
        <w:lastRenderedPageBreak/>
        <w:t>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Федерации, Постановления Правительства Российской Федерации от 24.02.2009 №160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зон», сводом правил СП 124.13330.2012 «Тепловые сети. Актуализированная редакция СНиП 41-02-2003», утвержденного приказом Минрегиона России от 30.06.2012 №280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lastRenderedPageBreak/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СЕРГИЕВО-ПОСАДСКОГО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5042022397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504201001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obr@sergievreg.ru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6459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Стоянка транспортных средств.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5042022397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150AF" w14:textId="77777777" w:rsidR="000E002A" w:rsidRDefault="000E002A" w:rsidP="00195C19">
      <w:r>
        <w:separator/>
      </w:r>
    </w:p>
  </w:endnote>
  <w:endnote w:type="continuationSeparator" w:id="0">
    <w:p w14:paraId="2E3D1562" w14:textId="77777777" w:rsidR="000E002A" w:rsidRDefault="000E002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26FB6" w14:textId="77777777" w:rsidR="000E002A" w:rsidRDefault="000E002A" w:rsidP="00195C19">
      <w:r>
        <w:separator/>
      </w:r>
    </w:p>
  </w:footnote>
  <w:footnote w:type="continuationSeparator" w:id="0">
    <w:p w14:paraId="5829F9A3" w14:textId="77777777" w:rsidR="000E002A" w:rsidRDefault="000E002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02A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6737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2364</Words>
  <Characters>20525</Characters>
  <Application>Microsoft Office Word</Application>
  <DocSecurity>0</DocSecurity>
  <Lines>707</Lines>
  <Paragraphs>260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2</cp:revision>
  <cp:lastPrinted>2022-02-16T11:57:00Z</cp:lastPrinted>
  <dcterms:created xsi:type="dcterms:W3CDTF">2026-09-08T19:31:00Z</dcterms:created>
  <dcterms:modified xsi:type="dcterms:W3CDTF">2026-09-08T19:31:00Z</dcterms:modified>
</cp:coreProperties>
</file>