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1684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50:16:0103008:671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Богородский, д. Аборино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008EBE68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границе полос воздушных подходов аэродрома Ч</w:t>
      </w:r>
      <w:r w:rsidR="003752AE">
        <w:rPr>
          <w:rFonts w:ascii="Times New Roman" w:hAnsi="Times New Roman" w:cs="Times New Roman"/>
          <w:noProof/>
          <w:sz w:val="24"/>
          <w:szCs w:val="24"/>
        </w:rPr>
        <w:t>каловский (внешняя граница ПВП)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50FCAAB1" w:rsidR="001D268C" w:rsidRPr="00A31FA7" w:rsidRDefault="00C06B21" w:rsidP="003752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>- газопровод среднего давления Ду 150 ст.;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газопровод среднего давления Ду 110 пэ;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газоп</w:t>
      </w:r>
      <w:r w:rsidR="003752AE">
        <w:rPr>
          <w:rFonts w:ascii="Times New Roman" w:hAnsi="Times New Roman" w:cs="Times New Roman"/>
          <w:noProof/>
          <w:sz w:val="24"/>
          <w:szCs w:val="24"/>
        </w:rPr>
        <w:t>ровод низкого давления Ду 57 ст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lastRenderedPageBreak/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03FE595D" w14:textId="77777777" w:rsidR="00CC44E9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7F3B7AFC" w14:textId="77777777" w:rsidR="00CC44E9" w:rsidRDefault="001A3DB1" w:rsidP="00CC44E9">
      <w:pPr>
        <w:pStyle w:val="ConsPlusNormal"/>
        <w:jc w:val="both"/>
        <w:rPr>
          <w:noProof/>
        </w:rPr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CC44E9">
        <w:rPr>
          <w:noProof/>
        </w:rPr>
        <w:t>;</w:t>
      </w:r>
    </w:p>
    <w:p w14:paraId="686EE559" w14:textId="6D10DDF0" w:rsidR="001A3DB1" w:rsidRPr="00A31FA7" w:rsidRDefault="00CC44E9" w:rsidP="00CC44E9">
      <w:pPr>
        <w:pStyle w:val="ConsPlusNormal"/>
        <w:jc w:val="both"/>
      </w:pPr>
      <w:r>
        <w:rPr>
          <w:noProof/>
        </w:rPr>
        <w:t>- Федерального закона</w:t>
      </w:r>
      <w:r w:rsidRPr="00CC44E9">
        <w:rPr>
          <w:noProof/>
        </w:rPr>
        <w:t xml:space="preserve"> от 31.03.1999 № 69-ФЗ «О газоснабжении в Российской Федерации»;</w:t>
      </w:r>
      <w:r w:rsidRPr="00CC44E9">
        <w:rPr>
          <w:noProof/>
        </w:rPr>
        <w:br/>
        <w:t>- Правилами охраны газораспределительных сетей, утвержденных постановлением Правительства Российской Федерации от 20.11.2000 № 878 «Об утверждении Правил охраны газораспределительных сетей»</w:t>
      </w:r>
      <w:r w:rsidR="001A3DB1" w:rsidRPr="00A31FA7">
        <w:rPr>
          <w:noProof/>
        </w:rPr>
        <w:br/>
        <w:t xml:space="preserve"> (в случае, если Земельный участок имеет ограничения</w:t>
      </w:r>
      <w:r w:rsidR="001A3DB1" w:rsidRPr="00A31FA7">
        <w:t xml:space="preserve">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 xml:space="preserve">о предстоящем освобождении Земельного участка как в связи с окончанием срока действия Договора, так и </w:t>
      </w:r>
      <w:r w:rsidRPr="00A31FA7">
        <w:lastRenderedPageBreak/>
        <w:t>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C44E9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C44E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C44E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C44E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C44E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E9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C44E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C44E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C44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C44E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1684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52AE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44E9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EEC0F5-1AEE-4FB9-A3D0-4EB4E8A7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3449</Words>
  <Characters>19664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4</cp:revision>
  <cp:lastPrinted>2022-02-16T11:57:00Z</cp:lastPrinted>
  <dcterms:created xsi:type="dcterms:W3CDTF">2026-06-15T13:43:00Z</dcterms:created>
  <dcterms:modified xsi:type="dcterms:W3CDTF">2026-10-05T14:39:00Z</dcterms:modified>
</cp:coreProperties>
</file>