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015629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5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62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5048036653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121F36EE" w:rsidR="002F2D6F" w:rsidRPr="00015629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>земельный участок, собственность</w:t>
      </w:r>
      <w:r w:rsidR="00D10D4F">
        <w:rPr>
          <w:sz w:val="24"/>
          <w:szCs w:val="24"/>
        </w:rPr>
        <w:t xml:space="preserve"> муниципального округа Чехов </w:t>
      </w:r>
      <w:r w:rsidR="00D10D4F" w:rsidRPr="00D10D4F">
        <w:rPr>
          <w:sz w:val="24"/>
          <w:szCs w:val="24"/>
        </w:rPr>
        <w:t>50:31:0030401:199-50/031/2018-2</w:t>
      </w:r>
      <w:r w:rsidR="00472CAA" w:rsidRPr="00A31FA7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015629">
        <w:rPr>
          <w:noProof/>
          <w:sz w:val="24"/>
          <w:szCs w:val="24"/>
        </w:rPr>
        <w:t>137</w:t>
      </w:r>
      <w:r w:rsidR="00102979" w:rsidRPr="0001562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015629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015629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01562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01562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015629">
        <w:rPr>
          <w:sz w:val="24"/>
          <w:szCs w:val="24"/>
        </w:rPr>
        <w:t xml:space="preserve"> </w:t>
      </w:r>
      <w:r w:rsidR="001964A6" w:rsidRPr="00015629">
        <w:rPr>
          <w:noProof/>
          <w:sz w:val="24"/>
          <w:szCs w:val="24"/>
        </w:rPr>
        <w:t>50:31:0030401:199</w:t>
      </w:r>
      <w:r w:rsidRPr="00015629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01562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015629">
        <w:rPr>
          <w:sz w:val="24"/>
          <w:szCs w:val="24"/>
        </w:rPr>
        <w:t xml:space="preserve"> – «</w:t>
      </w:r>
      <w:r w:rsidR="00597746" w:rsidRPr="00015629">
        <w:rPr>
          <w:noProof/>
          <w:sz w:val="24"/>
          <w:szCs w:val="24"/>
        </w:rPr>
        <w:t>Земли населенных пунктов</w:t>
      </w:r>
      <w:r w:rsidRPr="00015629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01562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01562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015629">
        <w:rPr>
          <w:sz w:val="24"/>
          <w:szCs w:val="24"/>
        </w:rPr>
        <w:t xml:space="preserve"> – «</w:t>
      </w:r>
      <w:r w:rsidR="003E59E1" w:rsidRPr="00015629">
        <w:rPr>
          <w:noProof/>
          <w:sz w:val="24"/>
          <w:szCs w:val="24"/>
        </w:rPr>
        <w:t>Рынки</w:t>
      </w:r>
      <w:r w:rsidRPr="00015629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01562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01562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015629">
        <w:rPr>
          <w:sz w:val="24"/>
          <w:szCs w:val="24"/>
        </w:rPr>
        <w:t xml:space="preserve">: </w:t>
      </w:r>
      <w:r w:rsidR="00D1191C" w:rsidRPr="00015629">
        <w:rPr>
          <w:noProof/>
          <w:sz w:val="24"/>
          <w:szCs w:val="24"/>
        </w:rPr>
        <w:t>Московская область, Чеховский район, СП Любучанское, с.Троицкое (рабочий поселок)</w:t>
      </w:r>
      <w:r w:rsidR="00472CAA" w:rsidRPr="00015629">
        <w:rPr>
          <w:sz w:val="24"/>
          <w:szCs w:val="24"/>
        </w:rPr>
        <w:t xml:space="preserve"> </w:t>
      </w:r>
      <w:r w:rsidRPr="00015629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015629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01562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015629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Рынки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6BD1461" w14:textId="77777777" w:rsidR="00B66045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-частично расположен в границах ограничений прав на земельный участок, предусмотренных статьей 56 Земельного кодекса Российской Федерации</w:t>
      </w:r>
      <w:r w:rsidR="00B66045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Содержание ограничения (обременения): постановление Правительства РФ от 24 февраля 2009 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зон",</w:t>
      </w:r>
    </w:p>
    <w:p w14:paraId="411D5651" w14:textId="5F182DC7" w:rsidR="001D268C" w:rsidRDefault="00B66045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B66045">
        <w:rPr>
          <w:rFonts w:ascii="Times New Roman" w:hAnsi="Times New Roman" w:cs="Times New Roman"/>
          <w:noProof/>
          <w:sz w:val="24"/>
          <w:szCs w:val="24"/>
        </w:rPr>
        <w:t>полностью расположен в приаэродромной территории аэродрома Москва (Домодедово)</w:t>
      </w:r>
      <w:r w:rsidR="00C06B21" w:rsidRPr="00A31FA7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пределах приаэродромной территории аэродрома Москва (Волосово).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 xml:space="preserve">с даты подписания акта приема-передачи Земельного участка, а обязательства </w:t>
      </w:r>
      <w:r w:rsidR="005653D2" w:rsidRPr="00A31FA7">
        <w:lastRenderedPageBreak/>
        <w:t>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34E8A669" w14:textId="77777777" w:rsidR="00D10D4F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</w:p>
    <w:p w14:paraId="2B821008" w14:textId="7F0A1734" w:rsidR="00D10D4F" w:rsidRDefault="001A3DB1" w:rsidP="001A3DB1">
      <w:pPr>
        <w:pStyle w:val="ConsPlusNormal"/>
        <w:ind w:firstLine="540"/>
        <w:jc w:val="both"/>
        <w:rPr>
          <w:noProof/>
        </w:rPr>
      </w:pPr>
      <w:r w:rsidRPr="00A31FA7">
        <w:rPr>
          <w:noProof/>
        </w:rPr>
        <w:t>-Воздушного кодекса Российской Федерации;</w:t>
      </w:r>
      <w:r w:rsidRPr="00A31FA7">
        <w:rPr>
          <w:noProof/>
        </w:rPr>
        <w:br/>
        <w:t>-Федерального закона от 01.07.2017 № 135-Ф3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</w:t>
      </w:r>
      <w:r w:rsidR="00B07BF5">
        <w:rPr>
          <w:noProof/>
        </w:rPr>
        <w:t>,</w:t>
      </w:r>
    </w:p>
    <w:p w14:paraId="41291DA0" w14:textId="40F06149" w:rsidR="00B07BF5" w:rsidRDefault="00B07BF5" w:rsidP="001A3DB1">
      <w:pPr>
        <w:pStyle w:val="ConsPlusNormal"/>
        <w:ind w:firstLine="540"/>
        <w:jc w:val="both"/>
        <w:rPr>
          <w:noProof/>
        </w:rPr>
      </w:pPr>
      <w:r>
        <w:rPr>
          <w:noProof/>
        </w:rPr>
        <w:t>- п</w:t>
      </w:r>
      <w:r w:rsidRPr="00B07BF5">
        <w:rPr>
          <w:noProof/>
        </w:rPr>
        <w:t>остановлени</w:t>
      </w:r>
      <w:r>
        <w:rPr>
          <w:noProof/>
        </w:rPr>
        <w:t>я</w:t>
      </w:r>
      <w:r w:rsidRPr="00B07BF5">
        <w:rPr>
          <w:noProof/>
        </w:rPr>
        <w:t xml:space="preserve"> Правительства РФ от 24 февраля 2009 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</w:t>
      </w:r>
      <w:r>
        <w:rPr>
          <w:noProof/>
        </w:rPr>
        <w:t>.</w:t>
      </w:r>
    </w:p>
    <w:p w14:paraId="686EE559" w14:textId="461EEAC4" w:rsidR="001A3DB1" w:rsidRPr="00A31FA7" w:rsidRDefault="00D10D4F" w:rsidP="001A3DB1">
      <w:pPr>
        <w:pStyle w:val="ConsPlusNormal"/>
        <w:ind w:firstLine="540"/>
        <w:jc w:val="both"/>
      </w:pPr>
      <w:r w:rsidRPr="00D10D4F">
        <w:rPr>
          <w:noProof/>
        </w:rPr>
        <w:t xml:space="preserve">Согласовать размещение объекта капитального строительства в соответствии </w:t>
      </w:r>
      <w:r>
        <w:rPr>
          <w:noProof/>
        </w:rPr>
        <w:br/>
      </w:r>
      <w:r w:rsidRPr="00D10D4F">
        <w:rPr>
          <w:noProof/>
        </w:rPr>
        <w:t>с требованиями действующего законодательства</w:t>
      </w:r>
      <w:r w:rsidR="001A3DB1"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 xml:space="preserve"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</w:t>
      </w:r>
      <w:r w:rsidRPr="00A31FA7">
        <w:lastRenderedPageBreak/>
        <w:t>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lastRenderedPageBreak/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015629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0156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015629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015629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29">
              <w:rPr>
                <w:rFonts w:ascii="Times New Roman" w:hAnsi="Times New Roman" w:cs="Times New Roman"/>
                <w:sz w:val="24"/>
                <w:szCs w:val="24"/>
              </w:rPr>
              <w:t>УПРАВЛЕНИЕ ЗЕМЕЛЬНО-ИМУЩЕСТВЕННОГО КОМПЛЕКСА АДМИНИСТРАЦИИ МУНИЦИПАЛЬНОГО ОКРУГА ЧЕХОВ</w:t>
            </w:r>
          </w:p>
          <w:p w14:paraId="319F2B6E" w14:textId="313631C7" w:rsidR="00FB52C4" w:rsidRPr="00015629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15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015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0156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015629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62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  <w:r w:rsidRPr="00015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5048036653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504801001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chehov-zem@mosreg.ru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015629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0156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015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015629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137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Рынки.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5048036653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4E975" w14:textId="77777777" w:rsidR="00902F22" w:rsidRDefault="00902F22" w:rsidP="00195C19">
      <w:r>
        <w:separator/>
      </w:r>
    </w:p>
  </w:endnote>
  <w:endnote w:type="continuationSeparator" w:id="0">
    <w:p w14:paraId="5E68EAD8" w14:textId="77777777" w:rsidR="00902F22" w:rsidRDefault="00902F2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367D8" w14:textId="77777777" w:rsidR="00902F22" w:rsidRDefault="00902F22" w:rsidP="00195C19">
      <w:r>
        <w:separator/>
      </w:r>
    </w:p>
  </w:footnote>
  <w:footnote w:type="continuationSeparator" w:id="0">
    <w:p w14:paraId="7BA708EC" w14:textId="77777777" w:rsidR="00902F22" w:rsidRDefault="00902F2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629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BF5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6045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D4F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3420</Words>
  <Characters>19499</Characters>
  <Application>Microsoft Office Word</Application>
  <DocSecurity>0</DocSecurity>
  <Lines>162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Анжелика Александровна Новикова</cp:lastModifiedBy>
  <cp:revision>5</cp:revision>
  <cp:lastPrinted>2022-02-16T11:57:00Z</cp:lastPrinted>
  <dcterms:created xsi:type="dcterms:W3CDTF">2026-01-19T09:23:00Z</dcterms:created>
  <dcterms:modified xsi:type="dcterms:W3CDTF">2026-02-02T06:51:00Z</dcterms:modified>
</cp:coreProperties>
</file>