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5B2">
        <w:rPr>
          <w:rFonts w:ascii="Times New Roman" w:hAnsi="Times New Roman" w:cs="Times New Roman"/>
          <w:noProof/>
          <w:sz w:val="24"/>
          <w:szCs w:val="24"/>
        </w:rPr>
        <w:t>-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1215000026152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5022062433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502201001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ED2374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Коломна</w:t>
      </w:r>
      <w:r w:rsidR="00E85A21" w:rsidRPr="00ED2374">
        <w:rPr>
          <w:bCs/>
          <w:szCs w:val="24"/>
          <w:lang w:val="ru-RU"/>
        </w:rPr>
        <w:t>,</w:t>
      </w:r>
      <w:r w:rsidR="00E85A21" w:rsidRPr="00ED237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ED237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ED237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ED2374">
        <w:rPr>
          <w:szCs w:val="24"/>
          <w:lang w:val="ru-RU"/>
        </w:rPr>
        <w:t xml:space="preserve">: Московская область, город Коломна, проезд Станкостроителей, дом №1, </w:t>
      </w:r>
      <w:r w:rsidR="00E85A21" w:rsidRPr="006225B2">
        <w:rPr>
          <w:lang w:val="ru-RU"/>
        </w:rPr>
        <w:t>опубликованного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ED2374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ED237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ED2374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ED237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ED2374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ED2374">
        <w:rPr>
          <w:lang w:val="ru-RU"/>
        </w:rPr>
        <w:t xml:space="preserve"> (№ __________)</w:t>
      </w:r>
      <w:bookmarkEnd w:id="4"/>
      <w:r w:rsidR="00E85A21" w:rsidRPr="00ED2374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ED2374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ED2374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D2374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ED2374">
        <w:rPr>
          <w:lang w:val="ru-RU"/>
        </w:rPr>
        <w:t xml:space="preserve"> </w:t>
      </w:r>
      <w:bookmarkEnd w:id="5"/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ED2374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ED2374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ED2374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ED2374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ED2374">
        <w:rPr>
          <w:lang w:val="ru-RU"/>
        </w:rPr>
        <w:t>.</w:t>
      </w:r>
    </w:p>
    <w:p w14:paraId="3EFABB24" w14:textId="057BF3AD" w:rsidR="00E85A21" w:rsidRPr="00ED2374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ED2374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ED2374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ED2374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ED2374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ED237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ED237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ED237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ED237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ED237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ED237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ED2374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ED2374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ED2374">
        <w:rPr>
          <w:szCs w:val="24"/>
          <w:lang w:val="ru-RU"/>
        </w:rPr>
        <w:t>):</w:t>
      </w:r>
      <w:r w:rsidR="00EF6AF5" w:rsidRPr="00ED2374">
        <w:rPr>
          <w:szCs w:val="24"/>
          <w:lang w:val="ru-RU"/>
        </w:rPr>
        <w:t xml:space="preserve"> </w:t>
      </w:r>
      <w:r w:rsidR="00B6335A" w:rsidRPr="00ED2374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ED237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ED2374">
        <w:rPr>
          <w:szCs w:val="24"/>
          <w:lang w:val="ru-RU"/>
        </w:rPr>
        <w:t xml:space="preserve">: </w:t>
      </w:r>
      <w:r w:rsidR="00525E63" w:rsidRPr="00ED2374">
        <w:rPr>
          <w:noProof/>
          <w:szCs w:val="24"/>
          <w:lang w:val="ru-RU"/>
        </w:rPr>
        <w:t>Нежилое</w:t>
      </w:r>
      <w:r w:rsidRPr="00ED237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ED2374">
        <w:rPr>
          <w:szCs w:val="24"/>
          <w:lang w:val="ru-RU"/>
        </w:rPr>
        <w:t xml:space="preserve">: </w:t>
      </w:r>
      <w:r w:rsidRPr="00ED2374">
        <w:rPr>
          <w:noProof/>
          <w:szCs w:val="24"/>
          <w:lang w:val="ru-RU"/>
        </w:rPr>
        <w:t>Нежилое здание</w:t>
      </w:r>
      <w:r w:rsidRPr="00ED237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ED2374">
        <w:rPr>
          <w:szCs w:val="24"/>
          <w:lang w:val="ru-RU"/>
        </w:rPr>
        <w:t xml:space="preserve">: 1697.3 </w:t>
      </w:r>
      <w:r w:rsidRPr="006225B2">
        <w:rPr>
          <w:szCs w:val="24"/>
          <w:lang w:val="ru-RU"/>
        </w:rPr>
        <w:t>кв</w:t>
      </w:r>
      <w:r w:rsidRPr="00ED2374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ED2374">
        <w:rPr>
          <w:szCs w:val="24"/>
          <w:lang w:val="ru-RU"/>
        </w:rPr>
        <w:t>.</w:t>
      </w:r>
      <w:r w:rsidR="00CC3915" w:rsidRPr="00ED2374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ED237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ED2374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ED237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ED237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ED237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ED237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ED2374">
        <w:rPr>
          <w:rFonts w:eastAsia="Calibri"/>
          <w:bCs/>
          <w:szCs w:val="24"/>
          <w:lang w:val="ru-RU"/>
        </w:rPr>
        <w:t xml:space="preserve">: </w:t>
      </w:r>
      <w:r w:rsidRPr="00ED2374">
        <w:rPr>
          <w:szCs w:val="24"/>
          <w:lang w:val="ru-RU"/>
        </w:rPr>
        <w:t>2,</w:t>
      </w:r>
      <w:r w:rsidR="008F3CA1" w:rsidRPr="00ED237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ED237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ED2374">
        <w:rPr>
          <w:szCs w:val="24"/>
          <w:lang w:val="ru-RU"/>
        </w:rPr>
        <w:t>: Московская область, город Коломна, проезд Станкостроителей, дом №1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ED2374">
        <w:rPr>
          <w:szCs w:val="24"/>
          <w:lang w:val="ru-RU"/>
        </w:rPr>
        <w:t xml:space="preserve">: 50:57:0000000:2644, </w:t>
      </w:r>
      <w:r w:rsidRPr="006225B2">
        <w:rPr>
          <w:szCs w:val="24"/>
          <w:lang w:val="ru-RU"/>
        </w:rPr>
        <w:t>находящийся</w:t>
      </w:r>
      <w:r w:rsidRPr="00ED2374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ED237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ED2374">
        <w:rPr>
          <w:szCs w:val="24"/>
          <w:lang w:val="ru-RU"/>
        </w:rPr>
        <w:t>: Городской округ Коломна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ED2374">
        <w:rPr>
          <w:szCs w:val="24"/>
          <w:lang w:val="ru-RU"/>
        </w:rPr>
        <w:t xml:space="preserve">27.02.2026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ED237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ED237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ED237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ED2374">
        <w:rPr>
          <w:rFonts w:eastAsia="Calibri"/>
          <w:bCs/>
          <w:szCs w:val="24"/>
          <w:lang w:val="ru-RU"/>
        </w:rPr>
        <w:t xml:space="preserve"> №</w:t>
      </w:r>
      <w:r w:rsidR="00CC3915" w:rsidRPr="00ED237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50:57:0000000:2644-50/134/2026-2.</w:t>
      </w:r>
    </w:p>
    <w:p w14:paraId="1CD28B6E" w14:textId="71AEDFDE" w:rsidR="00B6335A" w:rsidRPr="00ED2374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ED2374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ED2374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ED2374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ED2374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ED2374">
        <w:rPr>
          <w:bCs/>
          <w:szCs w:val="24"/>
          <w:lang w:val="ru-RU"/>
        </w:rPr>
        <w:t>.</w:t>
      </w:r>
      <w:r w:rsidRPr="00ED2374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lastRenderedPageBreak/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«для размещения нежилого здания», </w:t>
      </w:r>
      <w:r w:rsidR="00525E63" w:rsidRPr="006225B2">
        <w:rPr>
          <w:szCs w:val="24"/>
          <w:lang w:val="ru-RU"/>
        </w:rPr>
        <w:t xml:space="preserve">площадь: 9328 кв.м., адрес объекта: Московская область, г. Коломна, проезд Станкостроителей, 1 кадастровый номер: 50:57:0070201:171, находящийся  в муниципальной собственности: Городской округ Коломна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ED2374">
        <w:rPr>
          <w:szCs w:val="24"/>
          <w:lang w:val="ru-RU"/>
        </w:rPr>
        <w:t xml:space="preserve">17.12.2014)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ED237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ED237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ED237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ED2374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50-50-57/063/2014-150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 xml:space="preserve">: </w:t>
      </w:r>
      <w:r w:rsidRPr="006225B2">
        <w:rPr>
          <w:szCs w:val="24"/>
          <w:lang w:val="ru-RU"/>
        </w:rPr>
        <w:br/>
        <w:t xml:space="preserve">1.1.  Сведения о земельном участке: </w:t>
      </w:r>
      <w:r w:rsidRPr="006225B2">
        <w:rPr>
          <w:szCs w:val="24"/>
          <w:lang w:val="ru-RU"/>
        </w:rPr>
        <w:br/>
        <w:t xml:space="preserve">1.1.1. Земельный участок полностью расположен в 3 поясе ЗСО источников питьевого и хозяйственно-бытового водоснабжения. Третий пояс зоны санитарной охраны источника питьевого и хозяйственно-бытового водоснабжения – </w:t>
      </w:r>
      <w:proofErr w:type="spellStart"/>
      <w:r w:rsidRPr="006225B2">
        <w:rPr>
          <w:szCs w:val="24"/>
          <w:lang w:val="ru-RU"/>
        </w:rPr>
        <w:t>подольско-мячковского</w:t>
      </w:r>
      <w:proofErr w:type="spellEnd"/>
      <w:r w:rsidRPr="006225B2">
        <w:rPr>
          <w:szCs w:val="24"/>
          <w:lang w:val="ru-RU"/>
        </w:rPr>
        <w:t xml:space="preserve"> водоносного комплекса, эксплуатируемого скважиной №1. Реестровый номер границы: 50:57-6.312. Ограничения прав на земельный участок, </w:t>
      </w:r>
      <w:proofErr w:type="gramStart"/>
      <w:r w:rsidRPr="006225B2">
        <w:rPr>
          <w:szCs w:val="24"/>
          <w:lang w:val="ru-RU"/>
        </w:rPr>
        <w:t>предусмотренные  статьей</w:t>
      </w:r>
      <w:proofErr w:type="gramEnd"/>
      <w:r w:rsidRPr="006225B2">
        <w:rPr>
          <w:szCs w:val="24"/>
          <w:lang w:val="ru-RU"/>
        </w:rPr>
        <w:t xml:space="preserve"> 56 Земельного кодекса Российской Федерации. Реестровый номер границы: 50:57-6.312;</w:t>
      </w:r>
      <w:r w:rsidRPr="006225B2">
        <w:rPr>
          <w:szCs w:val="24"/>
          <w:lang w:val="ru-RU"/>
        </w:rPr>
        <w:br/>
        <w:t>1.1.2. Земельный участок полностью расположен в пределах приаэродромной территории аэродрома Коломна (</w:t>
      </w:r>
      <w:proofErr w:type="spellStart"/>
      <w:r w:rsidRPr="006225B2">
        <w:rPr>
          <w:szCs w:val="24"/>
          <w:lang w:val="ru-RU"/>
        </w:rPr>
        <w:t>Коробчеево</w:t>
      </w:r>
      <w:proofErr w:type="spellEnd"/>
      <w:r w:rsidRPr="006225B2">
        <w:rPr>
          <w:szCs w:val="24"/>
          <w:lang w:val="ru-RU"/>
        </w:rPr>
        <w:t>);</w:t>
      </w:r>
      <w:r w:rsidRPr="006225B2">
        <w:rPr>
          <w:szCs w:val="24"/>
          <w:lang w:val="ru-RU"/>
        </w:rPr>
        <w:br/>
        <w:t>1.1.3. Земельный участок частично  расположен в охранной  зоне</w:t>
      </w:r>
      <w:r w:rsidRPr="006225B2">
        <w:rPr>
          <w:szCs w:val="24"/>
          <w:lang w:val="ru-RU"/>
        </w:rPr>
        <w:br/>
        <w:t>газораспределительных сетей.</w:t>
      </w:r>
      <w:r w:rsidRPr="006225B2">
        <w:rPr>
          <w:szCs w:val="24"/>
          <w:lang w:val="ru-RU"/>
        </w:rPr>
        <w:br/>
      </w:r>
      <w:r w:rsidRPr="006225B2">
        <w:rPr>
          <w:szCs w:val="24"/>
          <w:lang w:val="ru-RU"/>
        </w:rPr>
        <w:br/>
        <w:t>Использовать земельный участок в соответствии:</w:t>
      </w:r>
      <w:r w:rsidRPr="006225B2">
        <w:rPr>
          <w:szCs w:val="24"/>
          <w:lang w:val="ru-RU"/>
        </w:rPr>
        <w:br/>
        <w:t>-  с требованиями  Водного кодекса Российской Федерации от 03.06.2006  №74-ФЗ;</w:t>
      </w:r>
      <w:r w:rsidRPr="006225B2">
        <w:rPr>
          <w:szCs w:val="24"/>
          <w:lang w:val="ru-RU"/>
        </w:rPr>
        <w:br/>
        <w:t>-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№10;</w:t>
      </w:r>
      <w:r w:rsidRPr="006225B2">
        <w:rPr>
          <w:szCs w:val="24"/>
          <w:lang w:val="ru-RU"/>
        </w:rPr>
        <w:br/>
        <w:t>- с требованиями Воздушного кодекса Российской Федерации;</w:t>
      </w:r>
      <w:r w:rsidRPr="006225B2">
        <w:rPr>
          <w:szCs w:val="24"/>
          <w:lang w:val="ru-RU"/>
        </w:rPr>
        <w:br/>
        <w:t>- с требованиями Федерального Закона от 01.07.2017 №135-ФЗ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6225B2">
        <w:rPr>
          <w:szCs w:val="24"/>
          <w:lang w:val="ru-RU"/>
        </w:rPr>
        <w:br/>
        <w:t>- с требованиями Федерального закона «О газоснабжении в Российской Федерации» №69-ФЗ;</w:t>
      </w:r>
      <w:r w:rsidRPr="006225B2">
        <w:rPr>
          <w:szCs w:val="24"/>
          <w:lang w:val="ru-RU"/>
        </w:rPr>
        <w:br/>
        <w:t>-  постановлением Правительства Российской Федерации от 20.11.2000 №878, СНиП 42-01-2002.</w:t>
      </w:r>
      <w:r w:rsidRPr="006225B2">
        <w:rPr>
          <w:szCs w:val="24"/>
          <w:lang w:val="ru-RU"/>
        </w:rPr>
        <w:br/>
      </w:r>
      <w:r w:rsidRPr="006225B2">
        <w:rPr>
          <w:szCs w:val="24"/>
          <w:lang w:val="ru-RU"/>
        </w:rPr>
        <w:br/>
      </w:r>
      <w:r w:rsidRPr="006225B2">
        <w:rPr>
          <w:szCs w:val="24"/>
          <w:lang w:val="ru-RU"/>
        </w:rPr>
        <w:br/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ED2374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ED2374">
        <w:rPr>
          <w:szCs w:val="24"/>
          <w:lang w:val="ru-RU"/>
        </w:rPr>
        <w:t xml:space="preserve"> </w:t>
      </w:r>
      <w:r w:rsidRPr="00ED2374">
        <w:rPr>
          <w:szCs w:val="24"/>
          <w:lang w:val="ru-RU"/>
        </w:rPr>
        <w:t>.</w:t>
      </w:r>
      <w:proofErr w:type="gramEnd"/>
    </w:p>
    <w:p w14:paraId="35E0E17B" w14:textId="11D1AE95" w:rsidR="0072514F" w:rsidRPr="00ED2374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Коломна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lastRenderedPageBreak/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Коломна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Коломна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lastRenderedPageBreak/>
        <w:t xml:space="preserve">Коломна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Коломна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Коломна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5022062433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502201001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46738000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ED2374" w14:paraId="7CBD5CA9" w14:textId="77777777" w:rsidTr="005B43F4">
        <w:tc>
          <w:tcPr>
            <w:tcW w:w="2465" w:type="pct"/>
          </w:tcPr>
          <w:p w14:paraId="56E2DB5A" w14:textId="2E738A88" w:rsidR="005B43F4" w:rsidRPr="00ED237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ED2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ED237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ED237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17AFBE39" w14:textId="77777777" w:rsidR="005B43F4" w:rsidRPr="00ED237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ED237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Коломна, Советская пл, д 1, помещ 303</w:t>
            </w:r>
            <w:r w:rsidRPr="00ED2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Коломна, Советская пл, д 1, помещ 303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ED237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ED2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ED237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1B06C0F3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3E91F64A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6C03B446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469D5A6A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78E39B5C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033ECD77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5922F96B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579E8332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084D6CC7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0A05FE12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06E41D0B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03D02780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72644726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0822D638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5AFBEF6A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795233E3" w14:textId="77777777" w:rsidR="00ED2374" w:rsidRDefault="00ED2374" w:rsidP="00ED2374">
      <w:pPr>
        <w:pStyle w:val="ConsPlusNormal"/>
        <w:ind w:left="6804"/>
        <w:outlineLvl w:val="0"/>
        <w:rPr>
          <w:lang w:val="en-US"/>
        </w:rPr>
      </w:pPr>
    </w:p>
    <w:p w14:paraId="3AC41E77" w14:textId="0E1C9379" w:rsidR="00ED2374" w:rsidRPr="004C337D" w:rsidRDefault="00ED2374" w:rsidP="00ED2374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10D1978C" w14:textId="77777777" w:rsidR="00ED2374" w:rsidRPr="004C337D" w:rsidRDefault="00ED2374" w:rsidP="00ED2374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233D00">
        <w:t xml:space="preserve"> _</w:t>
      </w:r>
      <w:proofErr w:type="gramEnd"/>
      <w:r w:rsidRPr="00233D00">
        <w:t>_____</w:t>
      </w:r>
      <w:proofErr w:type="gramStart"/>
      <w:r w:rsidRPr="00233D00">
        <w:t>_  №</w:t>
      </w:r>
      <w:proofErr w:type="gramEnd"/>
      <w:r w:rsidRPr="00233D00">
        <w:t xml:space="preserve"> - </w:t>
      </w:r>
    </w:p>
    <w:p w14:paraId="53AF80F1" w14:textId="77777777" w:rsidR="00ED2374" w:rsidRPr="00233D00" w:rsidRDefault="00ED2374" w:rsidP="00ED237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28867" w14:textId="77777777" w:rsidR="00ED2374" w:rsidRPr="00ED2374" w:rsidRDefault="00ED2374" w:rsidP="00ED237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ED2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678BA6" w14:textId="77777777" w:rsidR="00ED2374" w:rsidRPr="00ED2374" w:rsidRDefault="00ED2374" w:rsidP="00ED237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ED23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ED2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ED2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64650391" w14:textId="77777777" w:rsidR="00ED2374" w:rsidRPr="00ED2374" w:rsidRDefault="00ED2374" w:rsidP="00ED237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6CE96" w14:textId="77777777" w:rsidR="00ED2374" w:rsidRPr="00ED2374" w:rsidRDefault="00ED2374" w:rsidP="00ED237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FFC1A" w14:textId="77777777" w:rsidR="00ED2374" w:rsidRPr="00ED2374" w:rsidRDefault="00ED2374" w:rsidP="00ED237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ED2374" w:rsidRPr="00D34D25" w14:paraId="2B922A28" w14:textId="77777777" w:rsidTr="007513B6">
        <w:tc>
          <w:tcPr>
            <w:tcW w:w="6663" w:type="dxa"/>
          </w:tcPr>
          <w:p w14:paraId="00274059" w14:textId="77777777" w:rsidR="00ED2374" w:rsidRPr="00ED2374" w:rsidRDefault="00ED2374" w:rsidP="007513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7CDC5412" w14:textId="77777777" w:rsidR="00ED2374" w:rsidRPr="00D34D25" w:rsidRDefault="00ED2374" w:rsidP="007513B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ED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21680CE3" w14:textId="77777777" w:rsidR="00ED2374" w:rsidRPr="00D34D25" w:rsidRDefault="00ED2374" w:rsidP="00ED23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C31777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УПРАВЛЕНИЕ ИМУЩЕСТВА И ЗЕМЕЛЬНЫХ ОТНОШЕНИЙ АДМИНИСТРАЦИИ ГОРОДСКОГО ОКРУГА КОЛОМНА МОСКОВСКОЙ ОБЛАСТИ, ОГРН 1215000026152, ИНН/КПП 5022062433/502201001,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6A67F024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307492F5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336A0D7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1C517CB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12EAFB9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718290B" w14:textId="77777777" w:rsidR="00ED2374" w:rsidRPr="00F30B29" w:rsidRDefault="00ED2374" w:rsidP="00ED237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4EB66DB" w14:textId="77777777" w:rsidR="00ED2374" w:rsidRPr="00233D00" w:rsidRDefault="00ED2374" w:rsidP="00ED237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Коломна</w:t>
      </w:r>
      <w:r w:rsidRPr="00233D00">
        <w:rPr>
          <w:rFonts w:ascii="Times New Roman" w:eastAsia="Times New Roman" w:hAnsi="Times New Roman"/>
          <w:bCs/>
          <w:sz w:val="24"/>
          <w:szCs w:val="24"/>
        </w:rPr>
        <w:t>,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: Московская область, город Коломна, проезд Станкостроителей, дом №1,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233D00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233D00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233D00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233D00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233D0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233D0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233D0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33D0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233D00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233D0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233D0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233D00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233D00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33D00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233D0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233D00">
        <w:rPr>
          <w:rFonts w:ascii="Times New Roman" w:hAnsi="Times New Roman" w:cs="Times New Roman"/>
          <w:sz w:val="24"/>
          <w:szCs w:val="24"/>
        </w:rPr>
        <w:t>:</w:t>
      </w:r>
    </w:p>
    <w:p w14:paraId="65D5D3EC" w14:textId="77777777" w:rsidR="00ED2374" w:rsidRPr="00233D00" w:rsidRDefault="00ED2374" w:rsidP="00ED2374">
      <w:pPr>
        <w:pStyle w:val="af4"/>
      </w:pPr>
      <w:r w:rsidRPr="00B971F3">
        <w:rPr>
          <w:sz w:val="24"/>
          <w:szCs w:val="24"/>
        </w:rPr>
        <w:t>Продавец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233D00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233D00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233D0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233D00">
        <w:rPr>
          <w:sz w:val="24"/>
          <w:szCs w:val="24"/>
        </w:rPr>
        <w:t xml:space="preserve">  _</w:t>
      </w:r>
      <w:proofErr w:type="gramEnd"/>
      <w:r w:rsidRPr="00233D00">
        <w:rPr>
          <w:sz w:val="24"/>
          <w:szCs w:val="24"/>
        </w:rPr>
        <w:t>_____</w:t>
      </w:r>
      <w:proofErr w:type="gramStart"/>
      <w:r w:rsidRPr="00233D00">
        <w:rPr>
          <w:sz w:val="24"/>
          <w:szCs w:val="24"/>
        </w:rPr>
        <w:t>_  №</w:t>
      </w:r>
      <w:proofErr w:type="gramEnd"/>
      <w:r w:rsidRPr="00233D00">
        <w:rPr>
          <w:sz w:val="24"/>
          <w:szCs w:val="24"/>
        </w:rPr>
        <w:t xml:space="preserve"> - </w:t>
      </w:r>
      <w:r w:rsidRPr="00B971F3">
        <w:rPr>
          <w:sz w:val="24"/>
          <w:szCs w:val="24"/>
        </w:rPr>
        <w:t>недвижимое</w:t>
      </w:r>
      <w:r w:rsidRPr="00233D0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233D00">
        <w:rPr>
          <w:sz w:val="24"/>
          <w:szCs w:val="24"/>
        </w:rPr>
        <w:t xml:space="preserve">: </w:t>
      </w:r>
    </w:p>
    <w:p w14:paraId="572FE1F2" w14:textId="77777777" w:rsidR="00ED2374" w:rsidRPr="00233D00" w:rsidRDefault="00ED2374" w:rsidP="00ED2374">
      <w:pPr>
        <w:pStyle w:val="af4"/>
        <w:rPr>
          <w:sz w:val="24"/>
          <w:szCs w:val="24"/>
        </w:rPr>
      </w:pPr>
      <w:r w:rsidRPr="00233D00">
        <w:rPr>
          <w:sz w:val="24"/>
          <w:szCs w:val="24"/>
        </w:rPr>
        <w:t xml:space="preserve">-  </w:t>
      </w:r>
      <w:r w:rsidRPr="00306D6E">
        <w:rPr>
          <w:sz w:val="24"/>
          <w:szCs w:val="24"/>
        </w:rPr>
        <w:t>Здание</w:t>
      </w:r>
      <w:r w:rsidRPr="00233D0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233D00">
        <w:rPr>
          <w:sz w:val="24"/>
          <w:szCs w:val="24"/>
        </w:rPr>
        <w:t xml:space="preserve">: </w:t>
      </w:r>
      <w:r w:rsidRPr="00233D00">
        <w:rPr>
          <w:noProof/>
          <w:sz w:val="24"/>
          <w:szCs w:val="24"/>
        </w:rPr>
        <w:t>Нежилое</w:t>
      </w:r>
      <w:r w:rsidRPr="00233D0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233D00">
        <w:rPr>
          <w:sz w:val="24"/>
          <w:szCs w:val="24"/>
        </w:rPr>
        <w:t xml:space="preserve">: </w:t>
      </w:r>
      <w:r w:rsidRPr="00233D00">
        <w:rPr>
          <w:noProof/>
          <w:sz w:val="24"/>
          <w:szCs w:val="24"/>
        </w:rPr>
        <w:t>Нежилое здание</w:t>
      </w:r>
      <w:r w:rsidRPr="00233D0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233D00">
        <w:rPr>
          <w:sz w:val="24"/>
          <w:szCs w:val="24"/>
        </w:rPr>
        <w:t xml:space="preserve">: 1697.3 </w:t>
      </w:r>
      <w:r w:rsidRPr="00306D6E">
        <w:rPr>
          <w:sz w:val="24"/>
          <w:szCs w:val="24"/>
        </w:rPr>
        <w:t>кв</w:t>
      </w:r>
      <w:r w:rsidRPr="00233D00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233D00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233D00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233D00">
        <w:rPr>
          <w:rFonts w:eastAsia="Calibri"/>
          <w:bCs/>
          <w:sz w:val="24"/>
          <w:szCs w:val="24"/>
        </w:rPr>
        <w:t xml:space="preserve">: </w:t>
      </w:r>
      <w:r w:rsidRPr="00233D00">
        <w:rPr>
          <w:sz w:val="24"/>
          <w:szCs w:val="24"/>
        </w:rPr>
        <w:t xml:space="preserve">2, </w:t>
      </w:r>
      <w:r w:rsidRPr="00306D6E">
        <w:rPr>
          <w:sz w:val="24"/>
          <w:szCs w:val="24"/>
        </w:rPr>
        <w:t>адрес</w:t>
      </w:r>
      <w:r w:rsidRPr="00233D0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233D00">
        <w:rPr>
          <w:sz w:val="24"/>
          <w:szCs w:val="24"/>
        </w:rPr>
        <w:t xml:space="preserve">: Московская область, город Коломна, проезд Станкостроителей, дом №1 </w:t>
      </w:r>
      <w:r w:rsidRPr="00306D6E">
        <w:rPr>
          <w:sz w:val="24"/>
          <w:szCs w:val="24"/>
        </w:rPr>
        <w:t>кадастровый</w:t>
      </w:r>
      <w:r w:rsidRPr="00233D0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233D00">
        <w:rPr>
          <w:sz w:val="24"/>
          <w:szCs w:val="24"/>
        </w:rPr>
        <w:t xml:space="preserve">: 50:57:0000000:2644, </w:t>
      </w:r>
      <w:r w:rsidRPr="00306D6E">
        <w:rPr>
          <w:sz w:val="24"/>
          <w:szCs w:val="24"/>
        </w:rPr>
        <w:t>находящийся</w:t>
      </w:r>
      <w:r w:rsidRPr="00233D00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233D0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233D0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233D00">
        <w:rPr>
          <w:sz w:val="24"/>
          <w:szCs w:val="24"/>
        </w:rPr>
        <w:t>: Городской округ Коломна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233D00">
        <w:rPr>
          <w:sz w:val="24"/>
          <w:szCs w:val="24"/>
        </w:rPr>
        <w:t xml:space="preserve">27.02.2026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233D0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233D00">
        <w:rPr>
          <w:rFonts w:eastAsia="Calibri"/>
          <w:bCs/>
          <w:sz w:val="24"/>
          <w:szCs w:val="24"/>
        </w:rPr>
        <w:t xml:space="preserve"> № </w:t>
      </w:r>
      <w:r w:rsidRPr="00233D00">
        <w:rPr>
          <w:sz w:val="24"/>
          <w:szCs w:val="24"/>
        </w:rPr>
        <w:t xml:space="preserve">50:57:0000000:2644-50/134/2026-2   </w:t>
      </w:r>
    </w:p>
    <w:p w14:paraId="62FBD941" w14:textId="619D8EBD" w:rsidR="00ED2374" w:rsidRPr="002F23FB" w:rsidRDefault="00ED2374" w:rsidP="00ED2374">
      <w:pPr>
        <w:pStyle w:val="af4"/>
        <w:rPr>
          <w:bCs/>
          <w:sz w:val="24"/>
          <w:szCs w:val="24"/>
        </w:rPr>
      </w:pPr>
      <w:r w:rsidRPr="00233D00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233D00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233D00">
        <w:rPr>
          <w:sz w:val="24"/>
          <w:szCs w:val="24"/>
        </w:rPr>
        <w:t>,</w:t>
      </w:r>
      <w:r w:rsidRPr="00233D00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233D00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233D00">
        <w:rPr>
          <w:sz w:val="24"/>
          <w:szCs w:val="24"/>
        </w:rPr>
        <w:t xml:space="preserve">: </w:t>
      </w:r>
      <w:r w:rsidRPr="00233D00">
        <w:rPr>
          <w:noProof/>
          <w:sz w:val="24"/>
          <w:szCs w:val="24"/>
        </w:rPr>
        <w:t>50:57:0070201:171</w:t>
      </w:r>
      <w:r w:rsidRPr="00233D00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233D00">
        <w:rPr>
          <w:sz w:val="24"/>
          <w:szCs w:val="24"/>
        </w:rPr>
        <w:t xml:space="preserve">: </w:t>
      </w:r>
      <w:r w:rsidRPr="00233D00">
        <w:rPr>
          <w:noProof/>
          <w:sz w:val="24"/>
          <w:szCs w:val="24"/>
        </w:rPr>
        <w:t>9328</w:t>
      </w:r>
      <w:r w:rsidRPr="00233D00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233D00">
        <w:rPr>
          <w:sz w:val="24"/>
          <w:szCs w:val="24"/>
        </w:rPr>
        <w:t xml:space="preserve">: </w:t>
      </w:r>
      <w:r w:rsidRPr="00233D00">
        <w:rPr>
          <w:noProof/>
          <w:sz w:val="24"/>
          <w:szCs w:val="24"/>
        </w:rPr>
        <w:t>Московская область, г. Коломна, проезд Станкостроителей, 1</w:t>
      </w:r>
      <w:r w:rsidRPr="00233D00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233D00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233D00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233D00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lastRenderedPageBreak/>
        <w:t>собственности</w:t>
      </w:r>
      <w:r w:rsidRPr="00ED2374">
        <w:rPr>
          <w:sz w:val="24"/>
          <w:szCs w:val="24"/>
        </w:rPr>
        <w:t xml:space="preserve"> </w:t>
      </w:r>
      <w:r w:rsidRPr="00233D00">
        <w:rPr>
          <w:noProof/>
          <w:sz w:val="24"/>
          <w:szCs w:val="24"/>
        </w:rPr>
        <w:t>Городской округ Коломна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50-50-57/063/2014-150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17.12.2014)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72CA725E" w14:textId="77777777" w:rsidR="00ED2374" w:rsidRPr="00B971F3" w:rsidRDefault="00ED2374" w:rsidP="00ED237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5B928598" w14:textId="77777777" w:rsidR="00ED2374" w:rsidRPr="00B971F3" w:rsidRDefault="00ED2374" w:rsidP="00ED237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1F1C0564" w14:textId="77777777" w:rsidR="00ED2374" w:rsidRPr="00D34D25" w:rsidRDefault="00ED2374" w:rsidP="00ED23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ED2374" w:rsidRPr="00D34D25" w14:paraId="501A8235" w14:textId="77777777" w:rsidTr="007513B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799C2" w14:textId="77777777" w:rsidR="00ED2374" w:rsidRPr="00D34D25" w:rsidRDefault="00ED2374" w:rsidP="007513B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BA26571" w14:textId="77777777" w:rsidR="00ED2374" w:rsidRPr="00D34D25" w:rsidRDefault="00ED2374" w:rsidP="007513B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74" w:rsidRPr="00D34D25" w14:paraId="25F5CE4F" w14:textId="77777777" w:rsidTr="007513B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402034C" w14:textId="77777777" w:rsidR="00ED2374" w:rsidRPr="00D34D25" w:rsidRDefault="00ED2374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7C453E7E" w14:textId="77777777" w:rsidR="00ED2374" w:rsidRPr="00D34D25" w:rsidRDefault="00ED2374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77B5758" w14:textId="77777777" w:rsidR="00ED2374" w:rsidRPr="00D34D25" w:rsidRDefault="00ED2374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29048" w14:textId="77777777" w:rsidR="00ED2374" w:rsidRPr="00D34D25" w:rsidRDefault="00ED2374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74" w:rsidRPr="00277A30" w14:paraId="74A4F046" w14:textId="77777777" w:rsidTr="007513B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F8705C" w14:textId="77777777" w:rsidR="00ED2374" w:rsidRPr="009270C0" w:rsidRDefault="00ED2374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12FB5417" w14:textId="77777777" w:rsidR="00ED2374" w:rsidRPr="00D34D25" w:rsidRDefault="00ED2374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ED5A197" w14:textId="77777777" w:rsidR="00ED2374" w:rsidRPr="00FB40BF" w:rsidRDefault="00ED2374" w:rsidP="007513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6A2A623" w14:textId="77777777" w:rsidR="00ED2374" w:rsidRPr="00A26B3E" w:rsidRDefault="00ED2374" w:rsidP="00ED2374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714F" w14:textId="77777777" w:rsidR="001B44AD" w:rsidRDefault="001B44AD" w:rsidP="00B74B2D">
      <w:r>
        <w:separator/>
      </w:r>
    </w:p>
  </w:endnote>
  <w:endnote w:type="continuationSeparator" w:id="0">
    <w:p w14:paraId="5915B5AF" w14:textId="77777777" w:rsidR="001B44AD" w:rsidRDefault="001B44AD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FE3C" w14:textId="77777777" w:rsidR="001B44AD" w:rsidRDefault="001B44AD" w:rsidP="00B74B2D">
      <w:r>
        <w:separator/>
      </w:r>
    </w:p>
  </w:footnote>
  <w:footnote w:type="continuationSeparator" w:id="0">
    <w:p w14:paraId="5F2D33C9" w14:textId="77777777" w:rsidR="001B44AD" w:rsidRDefault="001B44AD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379732">
    <w:abstractNumId w:val="1"/>
  </w:num>
  <w:num w:numId="2" w16cid:durableId="1622758070">
    <w:abstractNumId w:val="10"/>
  </w:num>
  <w:num w:numId="3" w16cid:durableId="904489460">
    <w:abstractNumId w:val="2"/>
  </w:num>
  <w:num w:numId="4" w16cid:durableId="534079630">
    <w:abstractNumId w:val="7"/>
  </w:num>
  <w:num w:numId="5" w16cid:durableId="2022393404">
    <w:abstractNumId w:val="8"/>
  </w:num>
  <w:num w:numId="6" w16cid:durableId="195847559">
    <w:abstractNumId w:val="0"/>
  </w:num>
  <w:num w:numId="7" w16cid:durableId="468209675">
    <w:abstractNumId w:val="3"/>
  </w:num>
  <w:num w:numId="8" w16cid:durableId="2018069753">
    <w:abstractNumId w:val="12"/>
  </w:num>
  <w:num w:numId="9" w16cid:durableId="202137050">
    <w:abstractNumId w:val="6"/>
  </w:num>
  <w:num w:numId="10" w16cid:durableId="1013145564">
    <w:abstractNumId w:val="9"/>
  </w:num>
  <w:num w:numId="11" w16cid:durableId="629282507">
    <w:abstractNumId w:val="11"/>
  </w:num>
  <w:num w:numId="12" w16cid:durableId="1829977469">
    <w:abstractNumId w:val="4"/>
  </w:num>
  <w:num w:numId="13" w16cid:durableId="1722167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44A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350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0946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B793D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374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59EFA9F0-07D8-4B9D-84DD-01F6C5EF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49DD9-BCF2-4589-96BF-C00B5EB2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2026-06-02T09:02:00Z</dcterms:created>
  <dcterms:modified xsi:type="dcterms:W3CDTF">2026-06-02T09:02:00Z</dcterms:modified>
</cp:coreProperties>
</file>