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401C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4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1C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401C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401CE">
        <w:rPr>
          <w:noProof/>
          <w:sz w:val="24"/>
          <w:szCs w:val="24"/>
        </w:rPr>
        <w:t>1498</w:t>
      </w:r>
      <w:r w:rsidR="00102979"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401C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401C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401CE">
        <w:rPr>
          <w:sz w:val="24"/>
          <w:szCs w:val="24"/>
        </w:rPr>
        <w:t xml:space="preserve"> </w:t>
      </w:r>
      <w:r w:rsidR="001964A6" w:rsidRPr="00F401CE">
        <w:rPr>
          <w:noProof/>
          <w:sz w:val="24"/>
          <w:szCs w:val="24"/>
        </w:rPr>
        <w:t>50:35:0050212:2058</w:t>
      </w:r>
      <w:r w:rsidRPr="00F401C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401CE">
        <w:rPr>
          <w:sz w:val="24"/>
          <w:szCs w:val="24"/>
        </w:rPr>
        <w:t xml:space="preserve"> – «</w:t>
      </w:r>
      <w:r w:rsidR="00597746" w:rsidRPr="00F401CE">
        <w:rPr>
          <w:noProof/>
          <w:sz w:val="24"/>
          <w:szCs w:val="24"/>
        </w:rPr>
        <w:t>Земли населенных пунктов</w:t>
      </w:r>
      <w:r w:rsidRPr="00F401C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401CE">
        <w:rPr>
          <w:sz w:val="24"/>
          <w:szCs w:val="24"/>
        </w:rPr>
        <w:t xml:space="preserve"> – «</w:t>
      </w:r>
      <w:r w:rsidR="003E59E1" w:rsidRPr="00F401C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401C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401CE">
        <w:rPr>
          <w:sz w:val="24"/>
          <w:szCs w:val="24"/>
        </w:rPr>
        <w:t>:</w:t>
      </w:r>
      <w:proofErr w:type="gramEnd"/>
      <w:r w:rsidRPr="00F401CE">
        <w:rPr>
          <w:sz w:val="24"/>
          <w:szCs w:val="24"/>
        </w:rPr>
        <w:t xml:space="preserve"> </w:t>
      </w:r>
      <w:r w:rsidR="00D1191C" w:rsidRPr="00F401CE">
        <w:rPr>
          <w:noProof/>
          <w:sz w:val="24"/>
          <w:szCs w:val="24"/>
        </w:rPr>
        <w:t>Московская область, городской округ Луховицы, поселок совхоза "Астапово", улица Лукина</w:t>
      </w:r>
      <w:r w:rsidR="00472CAA" w:rsidRPr="00F401CE">
        <w:rPr>
          <w:sz w:val="24"/>
          <w:szCs w:val="24"/>
        </w:rPr>
        <w:t xml:space="preserve"> </w:t>
      </w:r>
      <w:r w:rsidRPr="00F401C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401C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401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401C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расположен: Аэродром Коломна (Коробчеево) Приаэродромная территория аэродрома; Третья подзона аэродрома Луховицы (Третьяково) Третья подзона Сектор 3.3; Пятая подзона аэродрома Луховицы (Третьяково) Пятая подзона Сектор 5.2; Шестая подзона аэродрома Луховицы (Третьяково) Шестая подзона; Четвертая подзона аэродрома Луховицы (Третьяково) Четвертая подзона Сектор 4.2.6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E63AD0C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F401CE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44529A3E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          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4358307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0A5AAF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401C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401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401C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401C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ЛУХОВИЦЫ МОСКОВСКОЙ ОБЛАСТИ</w:t>
            </w:r>
          </w:p>
          <w:p w14:paraId="319F2B6E" w14:textId="313631C7" w:rsidR="00FB52C4" w:rsidRPr="00F401C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4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4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401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401C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Луховицы, ул Советская, </w:t>
            </w:r>
            <w:r w:rsidRPr="00F401C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стр 5</w:t>
            </w:r>
            <w:r w:rsidRPr="00F4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kizotorgi2011@yandex.ru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401C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401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4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401C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2E9B926E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401C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214D4640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2C8CD93F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3277111E" w:rsidR="00122E9A" w:rsidRPr="00A31FA7" w:rsidRDefault="00122E9A" w:rsidP="00D47D3D">
            <w:pPr>
              <w:pStyle w:val="ConsPlusNormal"/>
              <w:jc w:val="both"/>
            </w:pPr>
            <w:bookmarkStart w:id="3" w:name="_GoBack"/>
            <w:bookmarkEnd w:id="3"/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1CE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AF16-80C2-4D2E-8723-40CE8E36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2025-01-16T08:46:00Z</dcterms:created>
  <dcterms:modified xsi:type="dcterms:W3CDTF">2025-01-16T08:46:00Z</dcterms:modified>
</cp:coreProperties>
</file>