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F54CB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4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CB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F54CB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54CB9">
        <w:rPr>
          <w:sz w:val="24"/>
          <w:szCs w:val="24"/>
        </w:rPr>
        <w:t xml:space="preserve">1887 </w:t>
      </w:r>
      <w:r w:rsidR="00614292" w:rsidRPr="00406E0F">
        <w:rPr>
          <w:sz w:val="24"/>
          <w:szCs w:val="24"/>
        </w:rPr>
        <w:t>кв</w:t>
      </w:r>
      <w:r w:rsidR="00614292" w:rsidRPr="00F54CB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54CB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54CB9">
        <w:rPr>
          <w:sz w:val="24"/>
          <w:szCs w:val="24"/>
        </w:rPr>
        <w:t xml:space="preserve"> 50:18:0040228:967, </w:t>
      </w:r>
      <w:r w:rsidR="00614292" w:rsidRPr="00406E0F">
        <w:rPr>
          <w:sz w:val="24"/>
          <w:szCs w:val="24"/>
        </w:rPr>
        <w:t>категория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54CB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54CB9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54CB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54CB9">
        <w:rPr>
          <w:sz w:val="24"/>
          <w:szCs w:val="24"/>
        </w:rPr>
        <w:t>:</w:t>
      </w:r>
      <w:proofErr w:type="gramEnd"/>
      <w:r w:rsidR="00614292" w:rsidRPr="00F54CB9">
        <w:rPr>
          <w:sz w:val="24"/>
          <w:szCs w:val="24"/>
        </w:rPr>
        <w:t xml:space="preserve"> Московская область, Российская Федерация, Можайский городской округ, д. Крылатки.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расположен в зоне с особыми условиями использования территории в соответствии с Решением Исполкома Моссовета и Мособлисполкома от 17.04.1980 № 500-1143; 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постановлением Правительства Москвы и Правительства МО от 17.12.2019 № 1705-ПП/970/44 (ред. от 30.11.2021) (**),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зоне регулирования застройки Государственного Бородинского военно-исторического музея-заповедника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F54CB9">
        <w:t>_______</w:t>
      </w:r>
      <w:r w:rsidR="000719C4" w:rsidRPr="00406E0F">
        <w:t>лет</w:t>
      </w:r>
      <w:proofErr w:type="spellEnd"/>
      <w:r w:rsidR="000719C4" w:rsidRPr="00F54CB9">
        <w:t>/</w:t>
      </w:r>
      <w:r w:rsidR="000719C4" w:rsidRPr="00406E0F">
        <w:t>месяцев</w:t>
      </w:r>
      <w:r w:rsidR="000719C4" w:rsidRPr="00F54CB9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F54CB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F54CB9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406E0F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406E0F">
        <w:rPr>
          <w:noProof/>
        </w:rPr>
        <w:br/>
        <w:t>- Водного кодекса Российской Федерации;</w:t>
      </w:r>
      <w:r w:rsidRPr="00406E0F">
        <w:rPr>
          <w:noProof/>
        </w:rPr>
        <w:br/>
      </w:r>
      <w:r w:rsidRPr="00406E0F">
        <w:rPr>
          <w:noProof/>
        </w:rPr>
        <w:lastRenderedPageBreak/>
        <w:t>- постановления Главного государственного санитарного врача РФ от 30.04.2010 № 45 «Об утверждении СП 2.1.4.2625-10»;</w:t>
      </w:r>
      <w:proofErr w:type="gramEnd"/>
      <w:r w:rsidRPr="00406E0F">
        <w:rPr>
          <w:noProof/>
        </w:rPr>
        <w:br/>
        <w:t xml:space="preserve">- </w:t>
      </w:r>
      <w:proofErr w:type="gramStart"/>
      <w:r w:rsidRPr="00406E0F">
        <w:rPr>
          <w:noProof/>
        </w:rPr>
        <w:t>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 w:rsidRPr="00406E0F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ЛПЗП».</w:t>
      </w:r>
      <w:r w:rsidRPr="00406E0F">
        <w:rPr>
          <w:noProof/>
        </w:rPr>
        <w:br/>
      </w:r>
      <w:proofErr w:type="gramEnd"/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</w:t>
      </w:r>
      <w:r w:rsidRPr="00406E0F">
        <w:lastRenderedPageBreak/>
        <w:t>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F54CB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54C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F54CB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CB9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B9" w:rsidRPr="00406E0F" w:rsidTr="00AB503C">
        <w:tc>
          <w:tcPr>
            <w:tcW w:w="2500" w:type="pct"/>
          </w:tcPr>
          <w:p w:rsidR="00F54CB9" w:rsidRPr="00406E0F" w:rsidRDefault="00F54CB9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F54CB9" w:rsidRPr="00406E0F" w:rsidRDefault="00F54CB9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54CB9" w:rsidRPr="00406E0F" w:rsidRDefault="00F54CB9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F54CB9" w:rsidRPr="00406E0F" w:rsidRDefault="00F54CB9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1887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F54CB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54CB9" w:rsidRPr="00406E0F" w:rsidTr="00764476">
        <w:tc>
          <w:tcPr>
            <w:tcW w:w="2500" w:type="pct"/>
          </w:tcPr>
          <w:p w:rsidR="00F54CB9" w:rsidRPr="00406E0F" w:rsidRDefault="00F54CB9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F54CB9" w:rsidRPr="00406E0F" w:rsidRDefault="00F54CB9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54CB9" w:rsidRPr="00406E0F" w:rsidRDefault="00F54CB9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54CB9" w:rsidRPr="00B07D68" w:rsidTr="00764476">
        <w:tc>
          <w:tcPr>
            <w:tcW w:w="2500" w:type="pct"/>
          </w:tcPr>
          <w:p w:rsidR="00F54CB9" w:rsidRPr="00406E0F" w:rsidRDefault="00F54CB9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F54CB9" w:rsidRPr="00406E0F" w:rsidRDefault="00F54CB9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54CB9" w:rsidRPr="00B07D68" w:rsidRDefault="00F54CB9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A8A" w:rsidRDefault="00A10A8A" w:rsidP="00195C19">
      <w:r>
        <w:separator/>
      </w:r>
    </w:p>
  </w:endnote>
  <w:endnote w:type="continuationSeparator" w:id="0">
    <w:p w:rsidR="00A10A8A" w:rsidRDefault="00A10A8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A8A" w:rsidRDefault="00A10A8A" w:rsidP="00195C19">
      <w:r>
        <w:separator/>
      </w:r>
    </w:p>
  </w:footnote>
  <w:footnote w:type="continuationSeparator" w:id="0">
    <w:p w:rsidR="00A10A8A" w:rsidRDefault="00A10A8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22CA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0A8A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4CB9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BC6EB-4882-4DE1-92B0-BE2BD375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2023-10-06T20:20:00Z</dcterms:created>
  <dcterms:modified xsi:type="dcterms:W3CDTF">2023-10-06T20:20:00Z</dcterms:modified>
</cp:coreProperties>
</file>