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D26CAB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26C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26CAB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26CA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D26C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ABCCFCC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26CAB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26CAB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26CAB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26CAB">
        <w:rPr>
          <w:rFonts w:ascii="Times New Roman" w:eastAsia="Times New Roman" w:hAnsi="Times New Roman"/>
          <w:sz w:val="24"/>
          <w:szCs w:val="24"/>
        </w:rPr>
        <w:t>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26CAB">
        <w:rPr>
          <w:rFonts w:ascii="Times New Roman" w:eastAsia="Times New Roman" w:hAnsi="Times New Roman"/>
          <w:sz w:val="24"/>
          <w:szCs w:val="24"/>
        </w:rPr>
        <w:t>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4C58B4F1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D1696A">
        <w:rPr>
          <w:noProof/>
          <w:sz w:val="24"/>
          <w:szCs w:val="24"/>
        </w:rPr>
        <w:t>1498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50:06:0020202:26</w:t>
      </w:r>
      <w:r w:rsidR="005B5D96">
        <w:rPr>
          <w:noProof/>
          <w:sz w:val="24"/>
          <w:szCs w:val="24"/>
        </w:rPr>
        <w:t>9</w:t>
      </w:r>
      <w:r w:rsidR="00D1696A">
        <w:rPr>
          <w:noProof/>
          <w:sz w:val="24"/>
          <w:szCs w:val="24"/>
        </w:rPr>
        <w:t>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DD4E45" w:rsidRPr="00DD4E45">
        <w:rPr>
          <w:noProof/>
          <w:sz w:val="24"/>
          <w:szCs w:val="24"/>
        </w:rPr>
        <w:t>РФ, обл.Московская, м.о. Шаховская, с. Раменье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2507A9A8" w14:textId="77777777" w:rsidR="00DE7FA4" w:rsidRPr="00DE7FA4" w:rsidRDefault="00DE7FA4" w:rsidP="00DE7FA4">
      <w:pPr>
        <w:pStyle w:val="a3"/>
        <w:rPr>
          <w:sz w:val="24"/>
          <w:szCs w:val="24"/>
        </w:rPr>
      </w:pPr>
      <w:r w:rsidRPr="00DE7FA4">
        <w:rPr>
          <w:sz w:val="24"/>
          <w:szCs w:val="24"/>
        </w:rPr>
        <w:t xml:space="preserve">1.5 Участок имеет следующие ограничения в использовании: </w:t>
      </w:r>
    </w:p>
    <w:p w14:paraId="57D6CB24" w14:textId="77777777" w:rsidR="00A043FC" w:rsidRDefault="00DE7FA4" w:rsidP="00A043FC">
      <w:pPr>
        <w:pStyle w:val="a3"/>
        <w:rPr>
          <w:sz w:val="24"/>
          <w:szCs w:val="24"/>
        </w:rPr>
      </w:pPr>
      <w:r w:rsidRPr="00DE7FA4">
        <w:rPr>
          <w:sz w:val="24"/>
          <w:szCs w:val="24"/>
        </w:rPr>
        <w:t xml:space="preserve">земельный участок </w:t>
      </w:r>
      <w:r w:rsidR="0074267E">
        <w:rPr>
          <w:sz w:val="24"/>
          <w:szCs w:val="24"/>
        </w:rPr>
        <w:t>частично</w:t>
      </w:r>
      <w:r w:rsidRPr="00DE7FA4">
        <w:rPr>
          <w:sz w:val="24"/>
          <w:szCs w:val="24"/>
        </w:rPr>
        <w:t xml:space="preserve"> расположен </w:t>
      </w:r>
      <w:r w:rsidR="00A043FC" w:rsidRPr="00A043FC">
        <w:rPr>
          <w:sz w:val="24"/>
          <w:szCs w:val="24"/>
        </w:rPr>
        <w:t xml:space="preserve">в </w:t>
      </w:r>
      <w:proofErr w:type="spellStart"/>
      <w:r w:rsidR="00A043FC" w:rsidRPr="00A043FC">
        <w:rPr>
          <w:sz w:val="24"/>
          <w:szCs w:val="24"/>
        </w:rPr>
        <w:t>водоохранной</w:t>
      </w:r>
      <w:proofErr w:type="spellEnd"/>
      <w:r w:rsidR="00A043FC" w:rsidRPr="00A043FC">
        <w:rPr>
          <w:sz w:val="24"/>
          <w:szCs w:val="24"/>
        </w:rPr>
        <w:t xml:space="preserve"> зоне, прибрежной защитной полосе ручья б/</w:t>
      </w:r>
      <w:proofErr w:type="gramStart"/>
      <w:r w:rsidR="00A043FC" w:rsidRPr="00A043FC">
        <w:rPr>
          <w:sz w:val="24"/>
          <w:szCs w:val="24"/>
        </w:rPr>
        <w:t>н</w:t>
      </w:r>
      <w:proofErr w:type="gramEnd"/>
      <w:r w:rsidR="00A043FC" w:rsidRPr="00A043FC">
        <w:rPr>
          <w:sz w:val="24"/>
          <w:szCs w:val="24"/>
        </w:rPr>
        <w:t xml:space="preserve">. </w:t>
      </w:r>
    </w:p>
    <w:p w14:paraId="72960A96" w14:textId="663C07CE" w:rsidR="00FE5E68" w:rsidRPr="0051458D" w:rsidRDefault="00FE5E68" w:rsidP="00A043FC">
      <w:pPr>
        <w:pStyle w:val="a3"/>
        <w:rPr>
          <w:sz w:val="24"/>
          <w:szCs w:val="24"/>
        </w:rPr>
      </w:pPr>
      <w:bookmarkStart w:id="2" w:name="_GoBack"/>
      <w:bookmarkEnd w:id="2"/>
      <w:r w:rsidRPr="0051458D">
        <w:rPr>
          <w:sz w:val="24"/>
          <w:szCs w:val="24"/>
        </w:rPr>
        <w:t>1.6.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Продавец продает, а </w:t>
      </w:r>
      <w:r w:rsidR="00BB30FA" w:rsidRPr="0051458D">
        <w:rPr>
          <w:sz w:val="24"/>
          <w:szCs w:val="24"/>
        </w:rPr>
        <w:t>П</w:t>
      </w:r>
      <w:r w:rsidRPr="0051458D">
        <w:rPr>
          <w:sz w:val="24"/>
          <w:szCs w:val="24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1A82DE8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D26CAB" w:rsidRPr="00D26CAB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2247BDC7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D26CAB" w:rsidRPr="00D26CAB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26CA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26CAB">
              <w:rPr>
                <w:sz w:val="24"/>
                <w:szCs w:val="24"/>
                <w:lang w:val="ru-RU"/>
              </w:rPr>
              <w:t>:</w:t>
            </w:r>
            <w:r w:rsidR="005368D3" w:rsidRPr="00D26CA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26CA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2F8CF257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Комитет по управлению имуществом Администрации </w:t>
            </w:r>
            <w:r w:rsidR="00D26CAB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D26CAB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26CA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26C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26CA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26C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26CAB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26CA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7762581E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26CAB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D26CAB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26CAB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26CAB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26CAB">
        <w:rPr>
          <w:rFonts w:ascii="Times New Roman" w:eastAsia="Times New Roman" w:hAnsi="Times New Roman"/>
          <w:sz w:val="24"/>
          <w:szCs w:val="24"/>
        </w:rPr>
        <w:t>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26CAB">
        <w:rPr>
          <w:rFonts w:ascii="Times New Roman" w:eastAsia="Times New Roman" w:hAnsi="Times New Roman"/>
          <w:sz w:val="24"/>
          <w:szCs w:val="24"/>
        </w:rPr>
        <w:t>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D26CA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70F70AD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D1696A">
        <w:rPr>
          <w:rFonts w:ascii="Times New Roman" w:hAnsi="Times New Roman" w:cs="Times New Roman"/>
          <w:noProof/>
          <w:sz w:val="24"/>
          <w:szCs w:val="24"/>
        </w:rPr>
        <w:t>1498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BE0588">
        <w:rPr>
          <w:rFonts w:ascii="Times New Roman" w:hAnsi="Times New Roman" w:cs="Times New Roman"/>
          <w:noProof/>
          <w:sz w:val="24"/>
          <w:szCs w:val="24"/>
        </w:rPr>
        <w:t>50:06:0020202:269</w:t>
      </w:r>
      <w:r w:rsidR="00D1696A">
        <w:rPr>
          <w:rFonts w:ascii="Times New Roman" w:hAnsi="Times New Roman" w:cs="Times New Roman"/>
          <w:noProof/>
          <w:sz w:val="24"/>
          <w:szCs w:val="24"/>
        </w:rPr>
        <w:t>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proofErr w:type="gramStart"/>
      <w:r w:rsidR="003B2B9C" w:rsidRPr="003B2B9C">
        <w:rPr>
          <w:rFonts w:ascii="Times New Roman" w:hAnsi="Times New Roman" w:cs="Times New Roman"/>
          <w:noProof/>
          <w:sz w:val="24"/>
          <w:szCs w:val="24"/>
        </w:rPr>
        <w:t>РФ, обл.Московская, м.о. Шаховская, с. Раменье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  <w:proofErr w:type="gramEnd"/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53533" w14:textId="77777777" w:rsidR="00D20BC7" w:rsidRDefault="00D20BC7" w:rsidP="00195C19">
      <w:r>
        <w:separator/>
      </w:r>
    </w:p>
  </w:endnote>
  <w:endnote w:type="continuationSeparator" w:id="0">
    <w:p w14:paraId="56EE933E" w14:textId="77777777" w:rsidR="00D20BC7" w:rsidRDefault="00D20BC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CB089" w14:textId="77777777" w:rsidR="00D20BC7" w:rsidRDefault="00D20BC7" w:rsidP="00195C19">
      <w:r>
        <w:separator/>
      </w:r>
    </w:p>
  </w:footnote>
  <w:footnote w:type="continuationSeparator" w:id="0">
    <w:p w14:paraId="61DB472D" w14:textId="77777777" w:rsidR="00D20BC7" w:rsidRDefault="00D20BC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B9C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5D96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17E3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3752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267E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2A1E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6A4A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0AD9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A49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096B"/>
    <w:rsid w:val="00A03B34"/>
    <w:rsid w:val="00A043FC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1D2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0588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96A"/>
    <w:rsid w:val="00D16EB8"/>
    <w:rsid w:val="00D1783D"/>
    <w:rsid w:val="00D20BC7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6CAB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4E45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E7FA4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5AE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826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1E10B-B72F-40CC-B179-117D1AEB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9</cp:revision>
  <cp:lastPrinted>2022-02-16T11:57:00Z</cp:lastPrinted>
  <dcterms:created xsi:type="dcterms:W3CDTF">2025-08-11T12:18:00Z</dcterms:created>
  <dcterms:modified xsi:type="dcterms:W3CDTF">2025-11-18T07:49:00Z</dcterms:modified>
</cp:coreProperties>
</file>