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62E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</w:t>
      </w:r>
      <w:r w:rsidRPr="00A31FA7">
        <w:rPr>
          <w:sz w:val="24"/>
          <w:szCs w:val="24"/>
        </w:rPr>
        <w:lastRenderedPageBreak/>
        <w:t>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1095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50:16:0302007:9056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Деловое управление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г.о, г. Ногинск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Деловое управление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граница полос воздушных подходов аэродрома Чкаловский (внешняя граница ПВП);</w:t>
        <w:br/>
        <w:t xml:space="preserve">- полностью расположен: приаэродромная территория аэродрома Чкаловский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- Воздушного кодекса Российской Федерации;</w:t>
        <w:br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  <w:br/>
        <w:t xml:space="preserve">- Согласовать размещение объекта капитального строительства в соответствии с требованиями действующего законодательства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bookmarkStart w:id="3" w:name="_Hlk229142450"/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r w:rsidRPr="00EA262E">
        <w:t/>
      </w:r>
      <w:proofErr w:type="spellStart"/>
      <w:proofErr w:type="spellEnd"/>
      <w:proofErr w:type="spellStart"/>
      <w:proofErr w:type="spellEnd"/>
      <w:r w:rsidRPr="00EA262E">
        <w:t/>
      </w:r>
      <w:r w:rsidRPr="00455C49">
        <w:rPr>
          <w:rFonts w:eastAsia="Times New Roman"/>
        </w:rPr>
        <w:t/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Деловое управление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4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6101</Words>
  <Characters>34776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2026-06-15T13:43:00Z</dcterms:created>
  <dcterms:modified xsi:type="dcterms:W3CDTF">2026-06-15T13:43:00Z</dcterms:modified>
</cp:coreProperties>
</file>