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CE" w:rsidRPr="00A331F1" w:rsidRDefault="00C660CE" w:rsidP="00C660CE">
      <w:pPr>
        <w:spacing w:after="12" w:line="271" w:lineRule="auto"/>
        <w:ind w:left="1366" w:firstLine="9503"/>
        <w:jc w:val="center"/>
      </w:pPr>
      <w:r w:rsidRPr="00A331F1">
        <w:rPr>
          <w:rFonts w:ascii="Times New Roman" w:eastAsia="Times New Roman" w:hAnsi="Times New Roman" w:cs="Times New Roman"/>
          <w:b/>
          <w:sz w:val="24"/>
        </w:rPr>
        <w:t>Ф</w:t>
      </w:r>
      <w:r>
        <w:rPr>
          <w:rFonts w:ascii="Times New Roman" w:eastAsia="Times New Roman" w:hAnsi="Times New Roman" w:cs="Times New Roman"/>
          <w:b/>
          <w:sz w:val="24"/>
        </w:rPr>
        <w:t>Ф</w:t>
      </w:r>
      <w:r w:rsidRPr="00A331F1">
        <w:rPr>
          <w:rFonts w:ascii="Times New Roman" w:eastAsia="Times New Roman" w:hAnsi="Times New Roman" w:cs="Times New Roman"/>
          <w:b/>
          <w:sz w:val="24"/>
        </w:rPr>
        <w:t>ОРМА</w:t>
      </w:r>
      <w:r w:rsidRPr="00A331F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331F1">
        <w:rPr>
          <w:rFonts w:ascii="Times New Roman" w:eastAsia="Times New Roman" w:hAnsi="Times New Roman" w:cs="Times New Roman"/>
          <w:b/>
          <w:sz w:val="24"/>
        </w:rPr>
        <w:t>ЗАЯВКИ НА УЧАСТИЕ В АУКЦИОНЕ В ЭЛЕКТРОННОЙ ФОРМЕ</w:t>
      </w:r>
    </w:p>
    <w:p w:rsidR="00C660CE" w:rsidRPr="00A331F1" w:rsidRDefault="00C660CE" w:rsidP="00C660CE">
      <w:pPr>
        <w:spacing w:after="113"/>
        <w:ind w:left="-284" w:firstLine="711"/>
      </w:pPr>
      <w:r w:rsidRPr="00A331F1"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:rsidR="00C660CE" w:rsidRPr="00A331F1" w:rsidRDefault="00C660CE" w:rsidP="00C660CE">
      <w:pPr>
        <w:spacing w:after="84"/>
        <w:ind w:left="-284" w:right="44" w:firstLine="711"/>
        <w:jc w:val="both"/>
      </w:pPr>
      <w:r w:rsidRPr="00A331F1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Pr="00A331F1">
        <w:rPr>
          <w:rFonts w:ascii="Times New Roman" w:eastAsia="Times New Roman" w:hAnsi="Times New Roman" w:cs="Times New Roman"/>
          <w:sz w:val="19"/>
        </w:rPr>
        <w:t xml:space="preserve"> </w:t>
      </w:r>
    </w:p>
    <w:p w:rsidR="00C660CE" w:rsidRPr="00A331F1" w:rsidRDefault="00C660CE" w:rsidP="00C660CE">
      <w:pPr>
        <w:tabs>
          <w:tab w:val="center" w:pos="1406"/>
          <w:tab w:val="center" w:pos="5648"/>
        </w:tabs>
        <w:spacing w:after="0"/>
        <w:ind w:left="-284" w:firstLine="711"/>
      </w:pPr>
      <w:r w:rsidRPr="00A331F1">
        <w:tab/>
      </w:r>
      <w:r w:rsidRPr="00A331F1">
        <w:rPr>
          <w:rFonts w:ascii="Times New Roman" w:eastAsia="Times New Roman" w:hAnsi="Times New Roman" w:cs="Times New Roman"/>
          <w:b/>
          <w:sz w:val="19"/>
        </w:rPr>
        <w:t xml:space="preserve">Заявитель/Претендент </w:t>
      </w:r>
      <w:r w:rsidRPr="00A331F1">
        <w:rPr>
          <w:rFonts w:ascii="Times New Roman" w:eastAsia="Times New Roman" w:hAnsi="Times New Roman" w:cs="Times New Roman"/>
          <w:b/>
          <w:sz w:val="19"/>
        </w:rPr>
        <w:tab/>
      </w:r>
      <w:r w:rsidRPr="00A331F1">
        <w:rPr>
          <w:rFonts w:ascii="Times New Roman" w:eastAsia="Times New Roman" w:hAnsi="Times New Roman" w:cs="Times New Roman"/>
          <w:sz w:val="6"/>
        </w:rPr>
        <w:t xml:space="preserve"> </w:t>
      </w:r>
      <w:r w:rsidRPr="00A331F1">
        <w:rPr>
          <w:rFonts w:ascii="Times New Roman" w:eastAsia="Times New Roman" w:hAnsi="Times New Roman" w:cs="Times New Roman"/>
          <w:b/>
          <w:sz w:val="4"/>
        </w:rPr>
        <w:t xml:space="preserve">                                               </w:t>
      </w:r>
      <w:r w:rsidRPr="00A331F1">
        <w:rPr>
          <w:rFonts w:ascii="Times New Roman" w:eastAsia="Times New Roman" w:hAnsi="Times New Roman" w:cs="Times New Roman"/>
          <w:sz w:val="4"/>
        </w:rPr>
        <w:t xml:space="preserve"> </w:t>
      </w:r>
    </w:p>
    <w:p w:rsidR="00C660CE" w:rsidRPr="00A331F1" w:rsidRDefault="00C660CE" w:rsidP="00C660CE">
      <w:pPr>
        <w:spacing w:after="32"/>
        <w:ind w:left="-284" w:firstLine="711"/>
      </w:pPr>
      <w:r w:rsidRPr="00A331F1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667500" cy="6350"/>
                <wp:effectExtent l="0" t="0" r="0" b="12700"/>
                <wp:docPr id="42346" name="Группа 4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6350"/>
                          <a:chOff x="0" y="0"/>
                          <a:chExt cx="6667246" cy="6096"/>
                        </a:xfrm>
                      </wpg:grpSpPr>
                      <wps:wsp>
                        <wps:cNvPr id="47104" name="Shape 47104"/>
                        <wps:cNvSpPr/>
                        <wps:spPr>
                          <a:xfrm>
                            <a:off x="0" y="0"/>
                            <a:ext cx="6667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6" h="9144">
                                <a:moveTo>
                                  <a:pt x="0" y="0"/>
                                </a:moveTo>
                                <a:lnTo>
                                  <a:pt x="6667246" y="0"/>
                                </a:lnTo>
                                <a:lnTo>
                                  <a:pt x="6667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D1B36" id="Группа 42346" o:spid="_x0000_s1026" style="width:525pt;height:.5pt;mso-position-horizontal-relative:char;mso-position-vertical-relative:line" coordsize="6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">
                <v:shape id="Shape 47104" o:spid="_x0000_s1027" style="position:absolute;width:66672;height:91;visibility:visible;mso-wrap-style:square;v-text-anchor:top" coordsize="6667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" path="m,l6667246,r,9144l,9144,,e" fillcolor="black" stroked="f" strokeweight="0">
                  <v:stroke miterlimit="83231f" joinstyle="miter"/>
                  <v:path arrowok="t" textboxrect="0,0,6667246,9144"/>
                </v:shape>
                <w10:anchorlock/>
              </v:group>
            </w:pict>
          </mc:Fallback>
        </mc:AlternateContent>
      </w:r>
    </w:p>
    <w:p w:rsidR="00C660CE" w:rsidRPr="00A331F1" w:rsidRDefault="00C660CE" w:rsidP="00C660CE">
      <w:pPr>
        <w:spacing w:after="2" w:line="266" w:lineRule="auto"/>
        <w:ind w:left="-284" w:firstLine="711"/>
      </w:pPr>
      <w:r w:rsidRPr="00A331F1">
        <w:rPr>
          <w:rFonts w:ascii="Times New Roman" w:eastAsia="Times New Roman" w:hAnsi="Times New Roman" w:cs="Times New Roman"/>
          <w:sz w:val="18"/>
        </w:rPr>
        <w:t xml:space="preserve">                      </w:t>
      </w:r>
      <w:r w:rsidRPr="00A331F1">
        <w:rPr>
          <w:rFonts w:ascii="Times New Roman" w:eastAsia="Times New Roman" w:hAnsi="Times New Roman" w:cs="Times New Roman"/>
          <w:sz w:val="16"/>
        </w:rPr>
        <w:t>(Ф.И.О.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формы)</w:t>
      </w:r>
      <w:r w:rsidRPr="00A331F1">
        <w:rPr>
          <w:rFonts w:ascii="Times New Roman" w:eastAsia="Times New Roman" w:hAnsi="Times New Roman" w:cs="Times New Roman"/>
          <w:sz w:val="18"/>
        </w:rPr>
        <w:t xml:space="preserve"> </w:t>
      </w:r>
    </w:p>
    <w:p w:rsidR="00C660CE" w:rsidRPr="00A331F1" w:rsidRDefault="00C660CE" w:rsidP="00C660CE">
      <w:pPr>
        <w:tabs>
          <w:tab w:val="center" w:pos="756"/>
          <w:tab w:val="center" w:pos="1846"/>
        </w:tabs>
        <w:spacing w:after="0"/>
        <w:ind w:left="-284" w:firstLine="711"/>
      </w:pPr>
      <w:r w:rsidRPr="00A331F1">
        <w:tab/>
      </w:r>
      <w:r w:rsidRPr="00A331F1">
        <w:rPr>
          <w:rFonts w:ascii="Times New Roman" w:eastAsia="Times New Roman" w:hAnsi="Times New Roman" w:cs="Times New Roman"/>
          <w:b/>
          <w:sz w:val="19"/>
        </w:rPr>
        <w:t xml:space="preserve">  в лице    </w:t>
      </w:r>
      <w:r w:rsidRPr="00A331F1">
        <w:rPr>
          <w:rFonts w:ascii="Times New Roman" w:eastAsia="Times New Roman" w:hAnsi="Times New Roman" w:cs="Times New Roman"/>
          <w:b/>
          <w:sz w:val="19"/>
        </w:rPr>
        <w:tab/>
      </w:r>
      <w:r w:rsidRPr="00A331F1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</w:t>
      </w:r>
      <w:r w:rsidRPr="00A331F1">
        <w:rPr>
          <w:rFonts w:ascii="Times New Roman" w:eastAsia="Times New Roman" w:hAnsi="Times New Roman" w:cs="Times New Roman"/>
          <w:sz w:val="18"/>
        </w:rPr>
        <w:t xml:space="preserve"> </w:t>
      </w:r>
    </w:p>
    <w:p w:rsidR="00C660CE" w:rsidRPr="00A331F1" w:rsidRDefault="00C660CE" w:rsidP="00C660CE">
      <w:pPr>
        <w:spacing w:after="41"/>
        <w:ind w:left="-284" w:firstLine="711"/>
      </w:pPr>
      <w:r w:rsidRPr="00A331F1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667500" cy="6350"/>
                <wp:effectExtent l="0" t="0" r="0" b="12700"/>
                <wp:docPr id="42347" name="Группа 4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6350"/>
                          <a:chOff x="0" y="0"/>
                          <a:chExt cx="6667246" cy="6096"/>
                        </a:xfrm>
                      </wpg:grpSpPr>
                      <wps:wsp>
                        <wps:cNvPr id="47106" name="Shape 47106"/>
                        <wps:cNvSpPr/>
                        <wps:spPr>
                          <a:xfrm>
                            <a:off x="0" y="0"/>
                            <a:ext cx="6667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6" h="9144">
                                <a:moveTo>
                                  <a:pt x="0" y="0"/>
                                </a:moveTo>
                                <a:lnTo>
                                  <a:pt x="6667246" y="0"/>
                                </a:lnTo>
                                <a:lnTo>
                                  <a:pt x="6667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6C34E" id="Группа 42347" o:spid="_x0000_s1026" style="width:525pt;height:.5pt;mso-position-horizontal-relative:char;mso-position-vertical-relative:line" coordsize="6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">
                <v:shape id="Shape 47106" o:spid="_x0000_s1027" style="position:absolute;width:66672;height:91;visibility:visible;mso-wrap-style:square;v-text-anchor:top" coordsize="6667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" path="m,l6667246,r,9144l,9144,,e" fillcolor="black" stroked="f" strokeweight="0">
                  <v:stroke miterlimit="83231f" joinstyle="miter"/>
                  <v:path arrowok="t" textboxrect="0,0,6667246,9144"/>
                </v:shape>
                <w10:anchorlock/>
              </v:group>
            </w:pict>
          </mc:Fallback>
        </mc:AlternateContent>
      </w:r>
    </w:p>
    <w:p w:rsidR="00C660CE" w:rsidRPr="00A331F1" w:rsidRDefault="00C660CE" w:rsidP="00C660CE">
      <w:pPr>
        <w:spacing w:after="0"/>
        <w:ind w:left="-284" w:firstLine="711"/>
        <w:jc w:val="center"/>
      </w:pPr>
      <w:r w:rsidRPr="00A331F1">
        <w:rPr>
          <w:rFonts w:ascii="Times New Roman" w:eastAsia="Times New Roman" w:hAnsi="Times New Roman" w:cs="Times New Roman"/>
          <w:sz w:val="16"/>
        </w:rPr>
        <w:t>(Ф.И.О. руководителя юридического лица или уполномоченного лица)</w:t>
      </w:r>
      <w:r w:rsidRPr="00A331F1">
        <w:rPr>
          <w:rFonts w:ascii="Times New Roman" w:eastAsia="Times New Roman" w:hAnsi="Times New Roman" w:cs="Times New Roman"/>
          <w:sz w:val="18"/>
        </w:rPr>
        <w:t xml:space="preserve"> </w:t>
      </w:r>
    </w:p>
    <w:p w:rsidR="00C660CE" w:rsidRPr="00A331F1" w:rsidRDefault="00C660CE" w:rsidP="00C660CE">
      <w:pPr>
        <w:spacing w:after="0"/>
        <w:ind w:left="-284" w:right="44" w:firstLine="711"/>
        <w:jc w:val="both"/>
      </w:pPr>
      <w:r w:rsidRPr="00A331F1">
        <w:rPr>
          <w:rFonts w:ascii="Times New Roman" w:eastAsia="Times New Roman" w:hAnsi="Times New Roman" w:cs="Times New Roman"/>
          <w:b/>
          <w:sz w:val="19"/>
        </w:rPr>
        <w:t>действующего на основании</w:t>
      </w:r>
      <w:r w:rsidRPr="00A331F1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r w:rsidRPr="00A331F1">
        <w:rPr>
          <w:rFonts w:ascii="Times New Roman" w:eastAsia="Times New Roman" w:hAnsi="Times New Roman" w:cs="Times New Roman"/>
          <w:b/>
          <w:sz w:val="19"/>
        </w:rPr>
        <w:t xml:space="preserve">                                                  </w:t>
      </w:r>
    </w:p>
    <w:p w:rsidR="00C660CE" w:rsidRPr="00A331F1" w:rsidRDefault="00C660CE" w:rsidP="00C660CE">
      <w:pPr>
        <w:spacing w:after="53"/>
        <w:ind w:firstLine="711"/>
        <w:jc w:val="center"/>
      </w:pPr>
      <w:r w:rsidRPr="00A331F1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667500" cy="6350"/>
                <wp:effectExtent l="0" t="0" r="0" b="12700"/>
                <wp:docPr id="42348" name="Группа 4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6350"/>
                          <a:chOff x="0" y="0"/>
                          <a:chExt cx="6667246" cy="6096"/>
                        </a:xfrm>
                      </wpg:grpSpPr>
                      <wps:wsp>
                        <wps:cNvPr id="47108" name="Shape 47108"/>
                        <wps:cNvSpPr/>
                        <wps:spPr>
                          <a:xfrm>
                            <a:off x="0" y="0"/>
                            <a:ext cx="6667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246" h="9144">
                                <a:moveTo>
                                  <a:pt x="0" y="0"/>
                                </a:moveTo>
                                <a:lnTo>
                                  <a:pt x="6667246" y="0"/>
                                </a:lnTo>
                                <a:lnTo>
                                  <a:pt x="6667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F9032" id="Группа 42348" o:spid="_x0000_s1026" style="width:525pt;height:.5pt;mso-position-horizontal-relative:char;mso-position-vertical-relative:line" coordsize="6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">
                <v:shape id="Shape 47108" o:spid="_x0000_s1027" style="position:absolute;width:66672;height:91;visibility:visible;mso-wrap-style:square;v-text-anchor:top" coordsize="6667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" path="m,l6667246,r,9144l,9144,,e" fillcolor="black" stroked="f" strokeweight="0">
                  <v:stroke miterlimit="83231f" joinstyle="miter"/>
                  <v:path arrowok="t" textboxrect="0,0,6667246,9144"/>
                </v:shape>
                <w10:anchorlock/>
              </v:group>
            </w:pict>
          </mc:Fallback>
        </mc:AlternateContent>
      </w:r>
    </w:p>
    <w:p w:rsidR="00C660CE" w:rsidRPr="00A331F1" w:rsidRDefault="00C660CE" w:rsidP="00C660CE">
      <w:pPr>
        <w:spacing w:after="0"/>
        <w:ind w:left="-284" w:firstLine="711"/>
        <w:jc w:val="center"/>
      </w:pPr>
      <w:r w:rsidRPr="00A331F1">
        <w:rPr>
          <w:rFonts w:ascii="Times New Roman" w:eastAsia="Times New Roman" w:hAnsi="Times New Roman" w:cs="Times New Roman"/>
          <w:sz w:val="18"/>
        </w:rPr>
        <w:t>(</w:t>
      </w:r>
      <w:r w:rsidRPr="00A331F1">
        <w:rPr>
          <w:rFonts w:ascii="Times New Roman" w:eastAsia="Times New Roman" w:hAnsi="Times New Roman" w:cs="Times New Roman"/>
          <w:sz w:val="16"/>
        </w:rPr>
        <w:t>Устав, Положение, Соглашение, Доверенности и т.д</w:t>
      </w:r>
      <w:r w:rsidRPr="00A331F1">
        <w:rPr>
          <w:rFonts w:ascii="Times New Roman" w:eastAsia="Times New Roman" w:hAnsi="Times New Roman" w:cs="Times New Roman"/>
          <w:sz w:val="18"/>
        </w:rPr>
        <w:t xml:space="preserve">.) </w:t>
      </w:r>
    </w:p>
    <w:tbl>
      <w:tblPr>
        <w:tblpPr w:leftFromText="180" w:rightFromText="180" w:vertAnchor="text" w:horzAnchor="page" w:tblpX="995" w:tblpY="162"/>
        <w:tblW w:w="10368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C660CE" w:rsidRPr="00A331F1" w:rsidTr="001874FA">
        <w:trPr>
          <w:trHeight w:val="1294"/>
        </w:trPr>
        <w:tc>
          <w:tcPr>
            <w:tcW w:w="10368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C660CE" w:rsidRPr="00A331F1" w:rsidRDefault="00C660CE" w:rsidP="001874FA">
            <w:pPr>
              <w:spacing w:after="0" w:line="280" w:lineRule="auto"/>
              <w:ind w:right="286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>Паспортные данные Заявителя: серия……………………№ …………………………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>, дата выдачи «…....» 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>.….... кем выдан………………………………………………………….…………………………………………………………………………. Адрес: ………………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………………………………………………………………………………………………………………….. </w:t>
            </w:r>
          </w:p>
          <w:p w:rsidR="00C660CE" w:rsidRPr="00A331F1" w:rsidRDefault="00C660CE" w:rsidP="001874FA">
            <w:pPr>
              <w:spacing w:after="17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>Контактный телефон …………………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……………………………………………………………………………………………….. </w:t>
            </w:r>
          </w:p>
          <w:p w:rsidR="00C660CE" w:rsidRPr="00A331F1" w:rsidRDefault="00C660CE" w:rsidP="001874FA">
            <w:pPr>
              <w:spacing w:after="19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.  </w:t>
            </w:r>
          </w:p>
          <w:p w:rsidR="00C660CE" w:rsidRPr="00A331F1" w:rsidRDefault="00C660CE" w:rsidP="001874FA">
            <w:pPr>
              <w:spacing w:after="0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>ИНН……………………………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. КПП ……………………………………… ОГРН…………………………………………………. </w:t>
            </w:r>
          </w:p>
        </w:tc>
      </w:tr>
      <w:tr w:rsidR="00C660CE" w:rsidRPr="00A331F1" w:rsidTr="001874FA">
        <w:trPr>
          <w:trHeight w:val="1232"/>
        </w:trPr>
        <w:tc>
          <w:tcPr>
            <w:tcW w:w="10368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shd w:val="clear" w:color="auto" w:fill="auto"/>
          </w:tcPr>
          <w:p w:rsidR="00C660CE" w:rsidRPr="00A331F1" w:rsidRDefault="00C660CE" w:rsidP="001874FA">
            <w:pPr>
              <w:spacing w:after="24"/>
            </w:pPr>
            <w:r w:rsidRPr="00D81CA9">
              <w:rPr>
                <w:rFonts w:ascii="Times New Roman" w:eastAsia="Times New Roman" w:hAnsi="Times New Roman" w:cs="Times New Roman"/>
                <w:b/>
                <w:sz w:val="18"/>
              </w:rPr>
              <w:t>Представитель Заявителя</w:t>
            </w:r>
            <w:r w:rsidRPr="00D81CA9"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>2</w:t>
            </w:r>
            <w:r w:rsidRPr="00D81CA9">
              <w:rPr>
                <w:rFonts w:ascii="Times New Roman" w:eastAsia="Times New Roman" w:hAnsi="Times New Roman" w:cs="Times New Roman"/>
                <w:sz w:val="18"/>
              </w:rPr>
              <w:t>……………………………………(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Ф.И.О.)…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………………………………………………………..…….</w:t>
            </w:r>
            <w:r w:rsidRPr="00D81CA9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660CE" w:rsidRPr="00A331F1" w:rsidRDefault="00C660CE" w:rsidP="001874FA">
            <w:pPr>
              <w:spacing w:after="5" w:line="275" w:lineRule="auto"/>
              <w:ind w:right="346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>Паспортные данные представителя: серия ………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…....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……№ ………………., дата выдачи «…....» ……...………………...….......... кем выдан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 ..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……………………………………………….……………………………..………………………………………................... </w:t>
            </w:r>
          </w:p>
          <w:p w:rsidR="00C660CE" w:rsidRPr="00A331F1" w:rsidRDefault="00C660CE" w:rsidP="001874FA">
            <w:pPr>
              <w:spacing w:after="17"/>
            </w:pP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Адрес:…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……………………………………………………………………………………………………………………………………… </w:t>
            </w:r>
          </w:p>
          <w:p w:rsidR="00C660CE" w:rsidRPr="00A331F1" w:rsidRDefault="00C660CE" w:rsidP="001874FA">
            <w:pPr>
              <w:spacing w:after="0"/>
            </w:pPr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Контактный телефон </w:t>
            </w:r>
            <w:proofErr w:type="gramStart"/>
            <w:r w:rsidRPr="00D81CA9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D81CA9">
              <w:rPr>
                <w:rFonts w:ascii="Times New Roman" w:eastAsia="Times New Roman" w:hAnsi="Times New Roman" w:cs="Times New Roman"/>
                <w:sz w:val="18"/>
              </w:rPr>
              <w:t xml:space="preserve">.…………………………………………………………………………………………………………….…… </w:t>
            </w:r>
          </w:p>
        </w:tc>
      </w:tr>
    </w:tbl>
    <w:p w:rsidR="00C660CE" w:rsidRPr="00A331F1" w:rsidRDefault="00C660CE" w:rsidP="00C660CE">
      <w:pPr>
        <w:spacing w:after="0"/>
        <w:ind w:left="-284" w:firstLine="711"/>
        <w:jc w:val="center"/>
      </w:pPr>
      <w:r w:rsidRPr="00A331F1">
        <w:rPr>
          <w:rFonts w:ascii="Times New Roman" w:eastAsia="Times New Roman" w:hAnsi="Times New Roman" w:cs="Times New Roman"/>
          <w:sz w:val="18"/>
        </w:rPr>
        <w:t xml:space="preserve"> </w:t>
      </w:r>
    </w:p>
    <w:p w:rsidR="00C660CE" w:rsidRPr="00A331F1" w:rsidRDefault="00C660CE" w:rsidP="00C660CE">
      <w:pPr>
        <w:spacing w:after="0"/>
        <w:ind w:right="-1" w:firstLine="567"/>
        <w:jc w:val="both"/>
      </w:pPr>
      <w:r w:rsidRPr="00A331F1">
        <w:rPr>
          <w:rFonts w:ascii="Times New Roman" w:eastAsia="Times New Roman" w:hAnsi="Times New Roman" w:cs="Times New Roman"/>
          <w:b/>
          <w:sz w:val="19"/>
        </w:rPr>
        <w:t xml:space="preserve">принял решение об участии в аукционе в электронной форме и обязуется обеспечить поступление задатка в размере            </w:t>
      </w:r>
      <w:r w:rsidRPr="00A331F1">
        <w:rPr>
          <w:rFonts w:ascii="Times New Roman" w:eastAsia="Times New Roman" w:hAnsi="Times New Roman" w:cs="Times New Roman"/>
          <w:b/>
          <w:sz w:val="18"/>
        </w:rPr>
        <w:t xml:space="preserve">_________________ руб. </w:t>
      </w:r>
      <w:r w:rsidRPr="00A331F1">
        <w:rPr>
          <w:rFonts w:ascii="Times New Roman" w:eastAsia="Times New Roman" w:hAnsi="Times New Roman" w:cs="Times New Roman"/>
          <w:sz w:val="18"/>
        </w:rPr>
        <w:t>_________________________</w:t>
      </w:r>
      <w:proofErr w:type="gramStart"/>
      <w:r w:rsidRPr="00A331F1">
        <w:rPr>
          <w:rFonts w:ascii="Times New Roman" w:eastAsia="Times New Roman" w:hAnsi="Times New Roman" w:cs="Times New Roman"/>
          <w:sz w:val="18"/>
        </w:rPr>
        <w:t>_(</w:t>
      </w:r>
      <w:proofErr w:type="gramEnd"/>
      <w:r w:rsidRPr="00A331F1">
        <w:rPr>
          <w:rFonts w:ascii="Times New Roman" w:eastAsia="Times New Roman" w:hAnsi="Times New Roman" w:cs="Times New Roman"/>
          <w:sz w:val="18"/>
        </w:rPr>
        <w:t>сумма прописью)</w:t>
      </w:r>
      <w:r w:rsidRPr="00A331F1">
        <w:rPr>
          <w:rFonts w:ascii="Times New Roman" w:eastAsia="Times New Roman" w:hAnsi="Times New Roman" w:cs="Times New Roman"/>
          <w:sz w:val="19"/>
        </w:rPr>
        <w:t>,</w:t>
      </w:r>
      <w:r w:rsidRPr="00A331F1">
        <w:rPr>
          <w:rFonts w:ascii="Times New Roman" w:eastAsia="Times New Roman" w:hAnsi="Times New Roman" w:cs="Times New Roman"/>
          <w:b/>
          <w:sz w:val="19"/>
        </w:rPr>
        <w:t xml:space="preserve"> в сроки и в порядке, установленные в Извещении 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A331F1">
        <w:rPr>
          <w:rFonts w:ascii="Times New Roman" w:eastAsia="Times New Roman" w:hAnsi="Times New Roman" w:cs="Times New Roman"/>
          <w:b/>
          <w:sz w:val="19"/>
        </w:rPr>
        <w:t>ое</w:t>
      </w:r>
      <w:proofErr w:type="spellEnd"/>
      <w:r w:rsidRPr="00A331F1">
        <w:rPr>
          <w:rFonts w:ascii="Times New Roman" w:eastAsia="Times New Roman" w:hAnsi="Times New Roman" w:cs="Times New Roman"/>
          <w:b/>
          <w:sz w:val="19"/>
        </w:rPr>
        <w:t xml:space="preserve">) имущество/Объект(ы) (лот) в электронной форме и в соответствии с Регламентом Оператора электронной площадки. </w:t>
      </w:r>
    </w:p>
    <w:p w:rsidR="00C660CE" w:rsidRPr="00A331F1" w:rsidRDefault="00C660CE" w:rsidP="00C660CE">
      <w:pPr>
        <w:spacing w:after="100"/>
        <w:ind w:right="-1" w:firstLine="567"/>
      </w:pPr>
      <w:r w:rsidRPr="00A331F1"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34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>Заявитель/Претендент обязуется 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A331F1">
        <w:rPr>
          <w:rFonts w:ascii="Times New Roman" w:eastAsia="Times New Roman" w:hAnsi="Times New Roman" w:cs="Times New Roman"/>
          <w:b/>
          <w:sz w:val="17"/>
          <w:vertAlign w:val="superscript"/>
        </w:rPr>
        <w:t xml:space="preserve"> </w:t>
      </w:r>
      <w:r w:rsidRPr="00A331F1">
        <w:rPr>
          <w:rFonts w:ascii="Times New Roman" w:eastAsia="Times New Roman" w:hAnsi="Times New Roman" w:cs="Times New Roman"/>
          <w:sz w:val="17"/>
          <w:vertAlign w:val="superscript"/>
        </w:rPr>
        <w:t>3</w:t>
      </w:r>
      <w:r w:rsidRPr="00A331F1">
        <w:rPr>
          <w:rFonts w:ascii="Times New Roman" w:eastAsia="Times New Roman" w:hAnsi="Times New Roman" w:cs="Times New Roman"/>
          <w:sz w:val="17"/>
        </w:rPr>
        <w:t xml:space="preserve">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>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A331F1">
        <w:rPr>
          <w:rFonts w:ascii="Times New Roman" w:eastAsia="Times New Roman" w:hAnsi="Times New Roman" w:cs="Times New Roman"/>
          <w:sz w:val="17"/>
        </w:rPr>
        <w:t>ов</w:t>
      </w:r>
      <w:proofErr w:type="spellEnd"/>
      <w:r w:rsidRPr="00A331F1">
        <w:rPr>
          <w:rFonts w:ascii="Times New Roman" w:eastAsia="Times New Roman" w:hAnsi="Times New Roman" w:cs="Times New Roman"/>
          <w:sz w:val="17"/>
        </w:rPr>
        <w:t xml:space="preserve">) (лота) аукциона в электронной форме, и он не имеет претензий к ним.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в электронной форме, Документации об аукционе в электронной форме/Информационном сообщении.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Ответственность за достоверность представленных документов и информации несет Заявитель/Претендент. 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Заявитель/Претендент подтверждает, что в отношении него отсутствует решение о ликвидации (в случае если Заявитель/Претендент -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 </w:t>
      </w:r>
    </w:p>
    <w:p w:rsidR="00C660CE" w:rsidRPr="00A331F1" w:rsidRDefault="00C660CE" w:rsidP="00C660CE">
      <w:pPr>
        <w:numPr>
          <w:ilvl w:val="0"/>
          <w:numId w:val="1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в электронной форме, Документацию 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в электронной форме, о внесении изменений в Извещение о проведении аукциона в электронной форме, Документацию об аукционе 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</w:t>
      </w:r>
    </w:p>
    <w:p w:rsidR="00C660CE" w:rsidRPr="00A331F1" w:rsidRDefault="00C660CE" w:rsidP="00C660CE">
      <w:pPr>
        <w:spacing w:after="5" w:line="268" w:lineRule="auto"/>
        <w:ind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Документацию об аукционе в электронной форме/Информационное сообщение на официальном сайте торгов Российской Федерации  в информационно-телекоммуникационной сети «Интернет» для размещения информации о проведении торгов </w:t>
      </w:r>
      <w:hyperlink r:id="rId5">
        <w:r w:rsidRPr="00A331F1">
          <w:rPr>
            <w:rFonts w:ascii="Times New Roman" w:eastAsia="Times New Roman" w:hAnsi="Times New Roman" w:cs="Times New Roman"/>
            <w:sz w:val="17"/>
          </w:rPr>
          <w:t>www.torgi.gov.ru</w:t>
        </w:r>
      </w:hyperlink>
      <w:hyperlink r:id="rId6">
        <w:r w:rsidRPr="00A331F1">
          <w:rPr>
            <w:rFonts w:ascii="Times New Roman" w:eastAsia="Times New Roman" w:hAnsi="Times New Roman" w:cs="Times New Roman"/>
            <w:sz w:val="17"/>
          </w:rPr>
          <w:t xml:space="preserve"> </w:t>
        </w:r>
      </w:hyperlink>
      <w:r w:rsidRPr="00A331F1">
        <w:rPr>
          <w:rFonts w:ascii="Times New Roman" w:eastAsia="Times New Roman" w:hAnsi="Times New Roman" w:cs="Times New Roman"/>
          <w:sz w:val="17"/>
        </w:rPr>
        <w:t xml:space="preserve">и сайте Оператора электронной площадки. </w:t>
      </w:r>
    </w:p>
    <w:p w:rsidR="00C660CE" w:rsidRPr="00A331F1" w:rsidRDefault="00C660CE" w:rsidP="00C660CE">
      <w:pPr>
        <w:spacing w:after="5" w:line="268" w:lineRule="auto"/>
        <w:ind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>8.Заявитель подтверждает, что является субъектом малого и среднего предпринимательства в соответствии с Федеральным законом  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 в Российской Федерации» или физическим лицом, применяющим специальный налоговый режим «Налог на профессиональный доход»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A331F1">
        <w:rPr>
          <w:rFonts w:ascii="Times New Roman" w:eastAsia="Times New Roman" w:hAnsi="Times New Roman" w:cs="Times New Roman"/>
          <w:sz w:val="17"/>
          <w:vertAlign w:val="superscript"/>
        </w:rPr>
        <w:t>4</w:t>
      </w:r>
      <w:r w:rsidRPr="00A331F1">
        <w:rPr>
          <w:rFonts w:ascii="Times New Roman" w:eastAsia="Times New Roman" w:hAnsi="Times New Roman" w:cs="Times New Roman"/>
          <w:sz w:val="17"/>
        </w:rPr>
        <w:t xml:space="preserve">. </w:t>
      </w:r>
    </w:p>
    <w:p w:rsidR="00C660CE" w:rsidRPr="00A331F1" w:rsidRDefault="00C660CE" w:rsidP="00C660CE">
      <w:pPr>
        <w:spacing w:after="0"/>
        <w:ind w:right="-1" w:firstLine="567"/>
      </w:pPr>
      <w:r w:rsidRPr="00A331F1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42349" name="Группа 4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9054" cy="7620"/>
                        </a:xfrm>
                      </wpg:grpSpPr>
                      <wps:wsp>
                        <wps:cNvPr id="47124" name="Shape 4712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2567A" id="Группа 4234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">
                <v:shape id="Shape 47124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A331F1">
        <w:rPr>
          <w:rFonts w:ascii="Times New Roman" w:eastAsia="Times New Roman" w:hAnsi="Times New Roman" w:cs="Times New Roman"/>
          <w:sz w:val="24"/>
        </w:rPr>
        <w:t xml:space="preserve"> </w:t>
      </w:r>
    </w:p>
    <w:p w:rsidR="00C660CE" w:rsidRPr="00A331F1" w:rsidRDefault="00C660CE" w:rsidP="00C660CE">
      <w:pPr>
        <w:numPr>
          <w:ilvl w:val="0"/>
          <w:numId w:val="2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>Заполняется при подаче Заявки юридическим лицом, или лицом</w:t>
      </w:r>
      <w:r>
        <w:rPr>
          <w:rFonts w:ascii="Times New Roman" w:eastAsia="Times New Roman" w:hAnsi="Times New Roman" w:cs="Times New Roman"/>
          <w:sz w:val="17"/>
        </w:rPr>
        <w:t>,</w:t>
      </w:r>
      <w:r w:rsidRPr="00A331F1">
        <w:rPr>
          <w:rFonts w:ascii="Times New Roman" w:eastAsia="Times New Roman" w:hAnsi="Times New Roman" w:cs="Times New Roman"/>
          <w:sz w:val="17"/>
        </w:rPr>
        <w:t xml:space="preserve"> действующим на основании доверенности. </w:t>
      </w:r>
    </w:p>
    <w:p w:rsidR="00C660CE" w:rsidRPr="00A331F1" w:rsidRDefault="00C660CE" w:rsidP="00C660CE">
      <w:pPr>
        <w:numPr>
          <w:ilvl w:val="0"/>
          <w:numId w:val="2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Заполняется при подаче Заявки лицом, действующим по доверенности. </w:t>
      </w:r>
    </w:p>
    <w:p w:rsidR="00C660CE" w:rsidRPr="00A331F1" w:rsidRDefault="00C660CE" w:rsidP="00C660CE">
      <w:pPr>
        <w:numPr>
          <w:ilvl w:val="0"/>
          <w:numId w:val="2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Ознакомлен с Регламентом Оператора электронной площадки при регистрации (аккредитации) на электронной площадке </w:t>
      </w:r>
    </w:p>
    <w:p w:rsidR="00C660CE" w:rsidRPr="00A331F1" w:rsidRDefault="00C660CE" w:rsidP="00C660CE">
      <w:pPr>
        <w:numPr>
          <w:ilvl w:val="0"/>
          <w:numId w:val="2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  <w:r w:rsidRPr="00A331F1">
        <w:rPr>
          <w:rFonts w:ascii="Times New Roman" w:eastAsia="Times New Roman" w:hAnsi="Times New Roman" w:cs="Times New Roman"/>
          <w:sz w:val="16"/>
          <w:vertAlign w:val="superscript"/>
        </w:rPr>
        <w:t xml:space="preserve"> </w:t>
      </w:r>
    </w:p>
    <w:p w:rsidR="00C660CE" w:rsidRPr="00A331F1" w:rsidRDefault="00C660CE" w:rsidP="00C660CE">
      <w:pPr>
        <w:numPr>
          <w:ilvl w:val="0"/>
          <w:numId w:val="3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C660CE" w:rsidRPr="00A331F1" w:rsidRDefault="00C660CE" w:rsidP="00C660CE">
      <w:pPr>
        <w:numPr>
          <w:ilvl w:val="0"/>
          <w:numId w:val="3"/>
        </w:numPr>
        <w:suppressAutoHyphens w:val="0"/>
        <w:spacing w:after="5" w:line="268" w:lineRule="auto"/>
        <w:ind w:left="0"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В соответствии с Федеральным законом от 27.07.2006 № 152-ФЗ «О персональных данных» (далее - Федеральный закон от 27.07.2006  № 152-ФЗ), подавая Заявку, Заявитель/Претендент дает согласие на обработку персональных данных, указанных выше и содержащихся  в представленных документах, в целях участия в аукционе в электронной форме (под обработкой персональных данных понимается совершение, 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 </w:t>
      </w:r>
    </w:p>
    <w:p w:rsidR="00C660CE" w:rsidRPr="00A331F1" w:rsidRDefault="00C660CE" w:rsidP="00C660CE">
      <w:pPr>
        <w:spacing w:after="5" w:line="268" w:lineRule="auto"/>
        <w:ind w:right="-1" w:firstLine="567"/>
        <w:jc w:val="both"/>
      </w:pPr>
      <w:r w:rsidRPr="00A331F1">
        <w:rPr>
          <w:rFonts w:ascii="Times New Roman" w:eastAsia="Times New Roman" w:hAnsi="Times New Roman" w:cs="Times New Roman"/>
          <w:sz w:val="17"/>
        </w:rPr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C660CE" w:rsidRPr="00A331F1" w:rsidRDefault="00C660CE" w:rsidP="00C660CE">
      <w:pPr>
        <w:spacing w:after="70"/>
        <w:ind w:right="-1" w:firstLine="567"/>
      </w:pPr>
      <w:r w:rsidRPr="00A331F1">
        <w:rPr>
          <w:rFonts w:ascii="Times New Roman" w:eastAsia="Times New Roman" w:hAnsi="Times New Roman" w:cs="Times New Roman"/>
          <w:sz w:val="17"/>
        </w:rPr>
        <w:t xml:space="preserve"> </w:t>
      </w:r>
    </w:p>
    <w:p w:rsidR="00C660CE" w:rsidRPr="00A331F1" w:rsidRDefault="00C660CE" w:rsidP="00C660CE">
      <w:pPr>
        <w:spacing w:after="0"/>
        <w:ind w:right="-1" w:firstLine="567"/>
        <w:rPr>
          <w:rFonts w:ascii="Times New Roman" w:eastAsia="Times New Roman" w:hAnsi="Times New Roman" w:cs="Times New Roman"/>
          <w:sz w:val="20"/>
        </w:rPr>
      </w:pPr>
      <w:r w:rsidRPr="00A331F1">
        <w:rPr>
          <w:rFonts w:ascii="Times New Roman" w:eastAsia="Times New Roman" w:hAnsi="Times New Roman" w:cs="Times New Roman"/>
          <w:sz w:val="20"/>
        </w:rPr>
        <w:t xml:space="preserve"> </w:t>
      </w:r>
    </w:p>
    <w:p w:rsidR="00C660CE" w:rsidRPr="00A331F1" w:rsidRDefault="00C660CE" w:rsidP="00C660CE">
      <w:pPr>
        <w:spacing w:after="0"/>
        <w:ind w:right="-1" w:firstLine="567"/>
        <w:rPr>
          <w:rFonts w:ascii="Times New Roman" w:eastAsia="Times New Roman" w:hAnsi="Times New Roman" w:cs="Times New Roman"/>
          <w:sz w:val="20"/>
        </w:rPr>
      </w:pPr>
    </w:p>
    <w:p w:rsidR="00C660CE" w:rsidRPr="00A331F1" w:rsidRDefault="00C660CE" w:rsidP="00C660CE">
      <w:pPr>
        <w:spacing w:after="0"/>
        <w:ind w:right="-1" w:firstLine="567"/>
        <w:rPr>
          <w:rFonts w:ascii="Times New Roman" w:eastAsia="Times New Roman" w:hAnsi="Times New Roman" w:cs="Times New Roman"/>
          <w:sz w:val="20"/>
        </w:rPr>
      </w:pPr>
    </w:p>
    <w:p w:rsidR="00C660CE" w:rsidRPr="00A331F1" w:rsidRDefault="00C660CE" w:rsidP="00C660CE">
      <w:pPr>
        <w:spacing w:after="0"/>
        <w:ind w:left="427"/>
        <w:rPr>
          <w:rFonts w:ascii="Times New Roman" w:eastAsia="Times New Roman" w:hAnsi="Times New Roman" w:cs="Times New Roman"/>
          <w:sz w:val="20"/>
        </w:rPr>
      </w:pPr>
    </w:p>
    <w:p w:rsidR="00C660CE" w:rsidRPr="00A331F1" w:rsidRDefault="00C660CE" w:rsidP="00C660CE">
      <w:pPr>
        <w:spacing w:after="0"/>
        <w:ind w:left="427"/>
        <w:rPr>
          <w:rFonts w:ascii="Times New Roman" w:eastAsia="Times New Roman" w:hAnsi="Times New Roman" w:cs="Times New Roman"/>
          <w:sz w:val="20"/>
        </w:rPr>
      </w:pPr>
    </w:p>
    <w:p w:rsidR="00A328F7" w:rsidRDefault="00A328F7">
      <w:bookmarkStart w:id="0" w:name="_GoBack"/>
      <w:bookmarkEnd w:id="0"/>
    </w:p>
    <w:sectPr w:rsidR="00A3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DCD"/>
    <w:multiLevelType w:val="hybridMultilevel"/>
    <w:tmpl w:val="D90A06F2"/>
    <w:lvl w:ilvl="0" w:tplc="C9D8F00C">
      <w:start w:val="9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7706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BC20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52E4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A081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C88B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948A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E45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054D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83478"/>
    <w:multiLevelType w:val="hybridMultilevel"/>
    <w:tmpl w:val="3BE2DD38"/>
    <w:lvl w:ilvl="0" w:tplc="5FA83E66">
      <w:start w:val="1"/>
      <w:numFmt w:val="decimal"/>
      <w:lvlText w:val="%1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1" w:tplc="4A68E82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2" w:tplc="98D0D4C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3" w:tplc="91FA885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4" w:tplc="F544CFF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5" w:tplc="98E8816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6" w:tplc="530A009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7" w:tplc="40B0083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  <w:lvl w:ilvl="8" w:tplc="FA621A6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CA10B51"/>
    <w:multiLevelType w:val="hybridMultilevel"/>
    <w:tmpl w:val="9E56E4CA"/>
    <w:lvl w:ilvl="0" w:tplc="9FE0E12C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481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A66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0C1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4E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527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A8F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407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DE1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C1"/>
    <w:rsid w:val="00A328F7"/>
    <w:rsid w:val="00C660CE"/>
    <w:rsid w:val="00F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A2DB2CE-F4DE-496D-B91C-94524988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CE"/>
    <w:pPr>
      <w:suppressAutoHyphens/>
      <w:spacing w:line="252" w:lineRule="auto"/>
    </w:pPr>
    <w:rPr>
      <w:rFonts w:ascii="Calibri" w:eastAsia="SimSun" w:hAnsi="Calibri" w:cs="font3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Стрелкова</dc:creator>
  <cp:keywords/>
  <dc:description/>
  <cp:lastModifiedBy>Инна Стрелкова</cp:lastModifiedBy>
  <cp:revision>2</cp:revision>
  <dcterms:created xsi:type="dcterms:W3CDTF">2025-08-14T12:12:00Z</dcterms:created>
  <dcterms:modified xsi:type="dcterms:W3CDTF">2025-08-14T12:12:00Z</dcterms:modified>
</cp:coreProperties>
</file>