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1A207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2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07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1A207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A2075">
        <w:rPr>
          <w:noProof/>
          <w:sz w:val="24"/>
          <w:szCs w:val="24"/>
        </w:rPr>
        <w:t>2000</w:t>
      </w:r>
      <w:r w:rsidR="00102979" w:rsidRPr="001A20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A207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A207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A20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A20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A2075">
        <w:rPr>
          <w:sz w:val="24"/>
          <w:szCs w:val="24"/>
        </w:rPr>
        <w:t xml:space="preserve"> </w:t>
      </w:r>
      <w:r w:rsidR="001964A6" w:rsidRPr="001A2075">
        <w:rPr>
          <w:noProof/>
          <w:sz w:val="24"/>
          <w:szCs w:val="24"/>
        </w:rPr>
        <w:t>50:18:0070402:1115</w:t>
      </w:r>
      <w:r w:rsidRPr="001A207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A20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A2075">
        <w:rPr>
          <w:sz w:val="24"/>
          <w:szCs w:val="24"/>
        </w:rPr>
        <w:t xml:space="preserve"> – «</w:t>
      </w:r>
      <w:r w:rsidR="00597746" w:rsidRPr="001A2075">
        <w:rPr>
          <w:noProof/>
          <w:sz w:val="24"/>
          <w:szCs w:val="24"/>
        </w:rPr>
        <w:t>Земли населенных пунктов</w:t>
      </w:r>
      <w:r w:rsidRPr="001A207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A20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A20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A2075">
        <w:rPr>
          <w:sz w:val="24"/>
          <w:szCs w:val="24"/>
        </w:rPr>
        <w:t xml:space="preserve"> – «</w:t>
      </w:r>
      <w:r w:rsidR="003E59E1" w:rsidRPr="001A207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1A207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A20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A20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A2075">
        <w:rPr>
          <w:sz w:val="24"/>
          <w:szCs w:val="24"/>
        </w:rPr>
        <w:t xml:space="preserve">: </w:t>
      </w:r>
      <w:r w:rsidR="00D1191C" w:rsidRPr="001A2075">
        <w:rPr>
          <w:noProof/>
          <w:sz w:val="24"/>
          <w:szCs w:val="24"/>
        </w:rPr>
        <w:t>143222, Московская область, г</w:t>
      </w:r>
      <w:proofErr w:type="gramEnd"/>
      <w:r w:rsidR="00D1191C" w:rsidRPr="001A2075">
        <w:rPr>
          <w:noProof/>
          <w:sz w:val="24"/>
          <w:szCs w:val="24"/>
        </w:rPr>
        <w:t xml:space="preserve"> Можайск, д Горетово, Российская Федерация, Можайский г.о.</w:t>
      </w:r>
      <w:r w:rsidR="00472CAA" w:rsidRPr="001A2075">
        <w:rPr>
          <w:sz w:val="24"/>
          <w:szCs w:val="24"/>
        </w:rPr>
        <w:t xml:space="preserve"> </w:t>
      </w:r>
      <w:r w:rsidRPr="001A207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A207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A20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A2075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 полностью расположен в зоне регулирования застройки Государственного Бородинского военно-исторического музея-заповедника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1A2075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Pr="00A31FA7">
        <w:rPr>
          <w:noProof/>
        </w:rPr>
        <w:br/>
      </w:r>
      <w:r w:rsidRPr="00A31FA7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1A207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A20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1A207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1A207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0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МОЖАЙСКОГО </w:t>
            </w:r>
            <w:r w:rsidRPr="001A2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МОСКОВСКОЙ ОБЛАСТИ</w:t>
            </w:r>
          </w:p>
          <w:p w:rsidR="00FB52C4" w:rsidRPr="001A207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A2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A2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A20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1A207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07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1A2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1A207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A20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A2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1A207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1A207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CD9" w:rsidRDefault="00B84CD9" w:rsidP="00195C19">
      <w:r>
        <w:separator/>
      </w:r>
    </w:p>
  </w:endnote>
  <w:endnote w:type="continuationSeparator" w:id="0">
    <w:p w:rsidR="00B84CD9" w:rsidRDefault="00B84CD9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CD9" w:rsidRDefault="00B84CD9" w:rsidP="00195C19">
      <w:r>
        <w:separator/>
      </w:r>
    </w:p>
  </w:footnote>
  <w:footnote w:type="continuationSeparator" w:id="0">
    <w:p w:rsidR="00B84CD9" w:rsidRDefault="00B84CD9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65B9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075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4CD9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D16D7-AE55-440A-8089-62C49B41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3174</Words>
  <Characters>18096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2025-04-22T11:05:00Z</dcterms:created>
  <dcterms:modified xsi:type="dcterms:W3CDTF">2025-04-22T11:05:00Z</dcterms:modified>
</cp:coreProperties>
</file>