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1429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50:33:0010250:1204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деревня Ольховка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аэродромов: Малино, Москва (Волосово)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EC1DE4" w:rsidP="00EC1DE4">
      <w:pPr>
        <w:pStyle w:val="ConsPlusNormal"/>
        <w:jc w:val="both"/>
      </w:pPr>
      <w:r>
        <w:t xml:space="preserve">           </w:t>
      </w:r>
      <w:r w:rsidR="00312A73" w:rsidRPr="00594407">
        <w:t>3.5.</w:t>
      </w:r>
      <w:r w:rsidR="00312A73" w:rsidRPr="00594407">
        <w:rPr>
          <w:lang w:val="en-US"/>
        </w:rPr>
        <w:t> </w:t>
      </w:r>
      <w:r w:rsidR="00312A73"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C1DE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EC1DE4" w:rsidP="00EC1DE4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F2232"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C1DE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EC1D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C1DE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C1DE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DE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ED27F6" w:rsidP="00EC1DE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  <w:tc>
          <w:tcPr>
            <w:tcW w:w="2500" w:type="pct"/>
          </w:tcPr>
          <w:p w:rsidR="00B223D5" w:rsidRPr="00EC1DE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C1D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C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C1DE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1429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EC1DE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944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1DE4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9DCE0-ABFC-4F7A-84E7-18E41A66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3214</Words>
  <Characters>18323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2026-07-16T07:13:00Z</dcterms:modified>
</cp:coreProperties>
</file>