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24" w:rsidRPr="00103890" w:rsidRDefault="00753424" w:rsidP="00753424">
      <w:pPr>
        <w:jc w:val="center"/>
        <w:rPr>
          <w:b/>
          <w:bCs/>
          <w:szCs w:val="24"/>
          <w:lang w:val="ru-RU" w:eastAsia="ru-RU"/>
        </w:rPr>
      </w:pPr>
      <w:r w:rsidRPr="00103890">
        <w:rPr>
          <w:b/>
          <w:bCs/>
          <w:szCs w:val="24"/>
          <w:lang w:val="ru-RU" w:eastAsia="ru-RU"/>
        </w:rPr>
        <w:t xml:space="preserve">Договор купли-продажи </w:t>
      </w:r>
      <w:r w:rsidRPr="00493CD6">
        <w:rPr>
          <w:b/>
          <w:bCs/>
          <w:szCs w:val="24"/>
          <w:lang w:val="ru-RU" w:eastAsia="ru-RU"/>
        </w:rPr>
        <w:t>в электронной форме</w:t>
      </w:r>
      <w:r>
        <w:rPr>
          <w:bCs/>
          <w:szCs w:val="24"/>
          <w:lang w:val="ru-RU" w:eastAsia="ru-RU"/>
        </w:rPr>
        <w:t xml:space="preserve"> </w:t>
      </w:r>
      <w:r w:rsidRPr="00103890">
        <w:rPr>
          <w:b/>
          <w:bCs/>
          <w:szCs w:val="24"/>
          <w:lang w:val="ru-RU" w:eastAsia="ru-RU"/>
        </w:rPr>
        <w:t>№ _______</w:t>
      </w:r>
    </w:p>
    <w:p w:rsidR="00753424" w:rsidRPr="00103890" w:rsidRDefault="00753424" w:rsidP="00753424">
      <w:pPr>
        <w:jc w:val="center"/>
        <w:rPr>
          <w:b/>
          <w:bCs/>
          <w:szCs w:val="24"/>
          <w:lang w:val="ru-RU"/>
        </w:rPr>
      </w:pPr>
      <w:r w:rsidRPr="00103890">
        <w:rPr>
          <w:b/>
          <w:bCs/>
          <w:szCs w:val="24"/>
          <w:lang w:val="ru-RU"/>
        </w:rPr>
        <w:t>муниципального имущества</w:t>
      </w:r>
    </w:p>
    <w:p w:rsidR="00753424" w:rsidRPr="00103890" w:rsidRDefault="00753424" w:rsidP="00753424">
      <w:pPr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г. Ногинск                                                                                                                 </w:t>
      </w:r>
      <w:proofErr w:type="gramStart"/>
      <w:r w:rsidRPr="00103890">
        <w:rPr>
          <w:szCs w:val="24"/>
          <w:lang w:val="ru-RU"/>
        </w:rPr>
        <w:t xml:space="preserve">   «</w:t>
      </w:r>
      <w:proofErr w:type="gramEnd"/>
      <w:r w:rsidRPr="00103890">
        <w:rPr>
          <w:szCs w:val="24"/>
          <w:lang w:val="ru-RU"/>
        </w:rPr>
        <w:t>___» ________ 20__ года</w:t>
      </w:r>
    </w:p>
    <w:p w:rsidR="00753424" w:rsidRPr="00103890" w:rsidRDefault="00753424" w:rsidP="00753424">
      <w:pPr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</w:t>
      </w:r>
    </w:p>
    <w:p w:rsidR="00753424" w:rsidRPr="00103890" w:rsidRDefault="00753424" w:rsidP="00753424">
      <w:pPr>
        <w:tabs>
          <w:tab w:val="left" w:pos="709"/>
        </w:tabs>
        <w:jc w:val="both"/>
        <w:rPr>
          <w:szCs w:val="24"/>
          <w:lang w:val="ru-RU"/>
        </w:rPr>
      </w:pPr>
      <w:r w:rsidRPr="00103890">
        <w:rPr>
          <w:b/>
          <w:bCs/>
          <w:szCs w:val="24"/>
          <w:lang w:val="ru-RU"/>
        </w:rPr>
        <w:t xml:space="preserve">         Муниципальное образование «Богородский городской округ Московской области»</w:t>
      </w:r>
      <w:r w:rsidRPr="00103890">
        <w:rPr>
          <w:szCs w:val="24"/>
          <w:lang w:val="ru-RU"/>
        </w:rPr>
        <w:t xml:space="preserve">, </w:t>
      </w:r>
      <w:r w:rsidRPr="00103890">
        <w:rPr>
          <w:szCs w:val="24"/>
          <w:lang w:val="ru-RU"/>
        </w:rPr>
        <w:br/>
        <w:t xml:space="preserve">в лице Комитета по управлению имуществом администрации Богородского городского округа, ИНН 5031011700, ОГРН 1035006103527, именуемый в дальнейшем </w:t>
      </w:r>
      <w:r w:rsidRPr="00103890">
        <w:rPr>
          <w:b/>
          <w:bCs/>
          <w:szCs w:val="24"/>
          <w:lang w:val="ru-RU"/>
        </w:rPr>
        <w:t>«Продавец</w:t>
      </w:r>
      <w:r w:rsidRPr="00103890">
        <w:rPr>
          <w:szCs w:val="24"/>
          <w:lang w:val="ru-RU"/>
        </w:rPr>
        <w:t xml:space="preserve">», в лице ____________________________________________________________________________, с одной стороны и  ______________________________________________________, именуемый  в дальнейшем </w:t>
      </w:r>
      <w:r w:rsidRPr="00103890">
        <w:rPr>
          <w:b/>
          <w:bCs/>
          <w:szCs w:val="24"/>
          <w:lang w:val="ru-RU"/>
        </w:rPr>
        <w:t>«Покупатель</w:t>
      </w:r>
      <w:r w:rsidRPr="00103890">
        <w:rPr>
          <w:szCs w:val="24"/>
          <w:lang w:val="ru-RU"/>
        </w:rPr>
        <w:t xml:space="preserve">»,  с другой стороны, в дальнейшем именуемые </w:t>
      </w:r>
      <w:r w:rsidRPr="00103890">
        <w:rPr>
          <w:b/>
          <w:bCs/>
          <w:szCs w:val="24"/>
          <w:lang w:val="ru-RU"/>
        </w:rPr>
        <w:t>«Стороны»</w:t>
      </w:r>
      <w:r w:rsidRPr="00103890">
        <w:rPr>
          <w:bCs/>
          <w:szCs w:val="24"/>
          <w:lang w:val="ru-RU"/>
        </w:rPr>
        <w:t>,</w:t>
      </w:r>
      <w:r w:rsidRPr="00103890">
        <w:rPr>
          <w:b/>
          <w:bCs/>
          <w:szCs w:val="24"/>
          <w:lang w:val="ru-RU"/>
        </w:rPr>
        <w:t xml:space="preserve"> </w:t>
      </w:r>
      <w:r w:rsidRPr="00103890">
        <w:rPr>
          <w:b/>
          <w:bCs/>
          <w:szCs w:val="24"/>
          <w:lang w:val="ru-RU"/>
        </w:rPr>
        <w:br/>
      </w:r>
      <w:r w:rsidRPr="00103890">
        <w:rPr>
          <w:szCs w:val="24"/>
          <w:lang w:val="ru-RU"/>
        </w:rPr>
        <w:t>заключили настоящий договор о нижеследующем:</w:t>
      </w:r>
    </w:p>
    <w:p w:rsidR="00753424" w:rsidRPr="00103890" w:rsidRDefault="00753424" w:rsidP="00753424">
      <w:pPr>
        <w:jc w:val="center"/>
        <w:rPr>
          <w:b/>
          <w:szCs w:val="24"/>
          <w:lang w:val="ru-RU"/>
        </w:rPr>
      </w:pPr>
    </w:p>
    <w:p w:rsidR="00753424" w:rsidRPr="00103890" w:rsidRDefault="00753424" w:rsidP="00753424">
      <w:pPr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Статья 1. Предмет договора.</w:t>
      </w:r>
    </w:p>
    <w:p w:rsidR="00753424" w:rsidRPr="00103890" w:rsidRDefault="00753424" w:rsidP="00753424">
      <w:pPr>
        <w:tabs>
          <w:tab w:val="left" w:pos="9000"/>
        </w:tabs>
        <w:spacing w:before="240" w:after="120"/>
        <w:ind w:firstLine="426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1.1. «Продавец» обязуется передать в собственность, а «Покупатель» принять и оплатить _________________________________________________, общей площадью ________ </w:t>
      </w:r>
      <w:proofErr w:type="spellStart"/>
      <w:r w:rsidRPr="00103890">
        <w:rPr>
          <w:szCs w:val="24"/>
          <w:lang w:val="ru-RU"/>
        </w:rPr>
        <w:t>кв.м</w:t>
      </w:r>
      <w:proofErr w:type="spellEnd"/>
      <w:r w:rsidRPr="00103890">
        <w:rPr>
          <w:szCs w:val="24"/>
          <w:lang w:val="ru-RU"/>
        </w:rPr>
        <w:t>., кадастровый номер_____________________________________________________________, расположенное по адресу: _______________________________________________________________, находящееся в собственности _____________________, право муниципальной собственности зарегистрировано _________________, запись о регистрации ______________________________________________ (далее - «Имущество») продажной стоимостью ___________________ рублей ______копеек (с учетом НДС), в том числе НДС 20% - ______________рублей __________ копеек</w:t>
      </w:r>
      <w:r w:rsidRPr="00103890">
        <w:rPr>
          <w:bCs/>
          <w:szCs w:val="24"/>
          <w:lang w:val="ru-RU"/>
        </w:rPr>
        <w:t>.</w:t>
      </w:r>
    </w:p>
    <w:p w:rsidR="00753424" w:rsidRPr="00103890" w:rsidRDefault="00753424" w:rsidP="00753424">
      <w:pPr>
        <w:ind w:right="-14" w:firstLine="424"/>
        <w:jc w:val="both"/>
        <w:rPr>
          <w:bCs/>
          <w:szCs w:val="24"/>
          <w:lang w:val="ru-RU"/>
        </w:rPr>
      </w:pPr>
      <w:r w:rsidRPr="00103890">
        <w:rPr>
          <w:szCs w:val="24"/>
          <w:lang w:val="ru-RU"/>
        </w:rPr>
        <w:t xml:space="preserve">        1.2.  Продажа «Имущества» осуществляется на основании </w:t>
      </w:r>
      <w:r w:rsidRPr="00103890">
        <w:rPr>
          <w:bCs/>
          <w:szCs w:val="24"/>
          <w:lang w:val="ru-RU"/>
        </w:rPr>
        <w:t xml:space="preserve">Прогнозного плана приватизации муниципального имущества Богородского городского округа </w:t>
      </w:r>
      <w:r>
        <w:rPr>
          <w:bCs/>
          <w:szCs w:val="24"/>
          <w:lang w:val="ru-RU"/>
        </w:rPr>
        <w:t>____________</w:t>
      </w:r>
      <w:r w:rsidRPr="00103890">
        <w:rPr>
          <w:szCs w:val="24"/>
          <w:lang w:val="ru-RU"/>
        </w:rPr>
        <w:t>, условий приватизации муниципального имущества, утвержденных постановлением администрации Богородского городского округа от ____________ №_______ «Об условиях приватизации муниципального имущества посредством публичного предложения».</w:t>
      </w:r>
      <w:r w:rsidRPr="00103890">
        <w:rPr>
          <w:szCs w:val="24"/>
          <w:lang w:val="ru-RU"/>
        </w:rPr>
        <w:tab/>
      </w:r>
    </w:p>
    <w:p w:rsidR="00753424" w:rsidRPr="00103890" w:rsidRDefault="00753424" w:rsidP="00753424">
      <w:pPr>
        <w:ind w:right="-14" w:firstLine="424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>Ограничения прав и обременения на «Имущество»: не зарегистрированы.</w:t>
      </w:r>
    </w:p>
    <w:p w:rsidR="00753424" w:rsidRPr="00103890" w:rsidRDefault="00753424" w:rsidP="00753424">
      <w:pPr>
        <w:ind w:right="140"/>
        <w:rPr>
          <w:szCs w:val="24"/>
          <w:lang w:val="ru-RU"/>
        </w:rPr>
      </w:pP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Статья 2. Платежи.</w:t>
      </w: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</w:p>
    <w:p w:rsidR="00753424" w:rsidRPr="00103890" w:rsidRDefault="00753424" w:rsidP="00753424">
      <w:pPr>
        <w:tabs>
          <w:tab w:val="left" w:pos="9000"/>
        </w:tabs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2.1. Продажная стоимость «Имущества» составляет _________рублей _____</w:t>
      </w:r>
      <w:proofErr w:type="gramStart"/>
      <w:r w:rsidRPr="00103890">
        <w:rPr>
          <w:szCs w:val="24"/>
          <w:lang w:val="ru-RU"/>
        </w:rPr>
        <w:t>копеек  (</w:t>
      </w:r>
      <w:proofErr w:type="gramEnd"/>
      <w:r w:rsidRPr="00103890">
        <w:rPr>
          <w:szCs w:val="24"/>
          <w:lang w:val="ru-RU"/>
        </w:rPr>
        <w:t>с учетом НДС)</w:t>
      </w:r>
    </w:p>
    <w:p w:rsidR="00753424" w:rsidRPr="00103890" w:rsidRDefault="00753424" w:rsidP="00753424">
      <w:pPr>
        <w:tabs>
          <w:tab w:val="left" w:pos="9000"/>
        </w:tabs>
        <w:ind w:firstLine="709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>2.</w:t>
      </w:r>
      <w:r>
        <w:rPr>
          <w:szCs w:val="24"/>
          <w:lang w:val="ru-RU"/>
        </w:rPr>
        <w:t>2</w:t>
      </w:r>
      <w:r w:rsidRPr="00103890">
        <w:rPr>
          <w:szCs w:val="24"/>
          <w:lang w:val="ru-RU"/>
        </w:rPr>
        <w:t xml:space="preserve">. </w:t>
      </w:r>
      <w:r w:rsidRPr="00103890">
        <w:rPr>
          <w:b/>
          <w:szCs w:val="24"/>
          <w:lang w:val="ru-RU"/>
        </w:rPr>
        <w:t>Если Покупатель является налоговым агентом по уплате НДС:</w:t>
      </w:r>
    </w:p>
    <w:p w:rsidR="00753424" w:rsidRPr="00103890" w:rsidRDefault="00753424" w:rsidP="00753424">
      <w:pPr>
        <w:adjustRightInd w:val="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103890">
        <w:rPr>
          <w:szCs w:val="24"/>
          <w:lang w:val="ru-RU"/>
        </w:rPr>
        <w:t>сумма платежа (без учета НДС __) в размере _____ (_____) рублей _____ копеек перечисляется Покупателем в бюджет Богородского городского округа Московской области на банковские реквизиты, указанные в пункте 2.4. Договора.</w:t>
      </w:r>
    </w:p>
    <w:p w:rsidR="00753424" w:rsidRPr="00103890" w:rsidRDefault="00753424" w:rsidP="00753424">
      <w:pPr>
        <w:adjustRightInd w:val="0"/>
        <w:ind w:firstLine="720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НДС (__) – в размере ____ (_____) рублей ____ копеек перечисляется Покупателем самостоятельно и направляется отдельным платежным поручением в доход бюджета по указанию налогового органа в установленном законодательством порядке.    </w:t>
      </w:r>
    </w:p>
    <w:p w:rsidR="00753424" w:rsidRPr="00103890" w:rsidRDefault="00753424" w:rsidP="00753424">
      <w:pPr>
        <w:adjustRightInd w:val="0"/>
        <w:ind w:firstLine="709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 xml:space="preserve">Если «Покупатель» не является налоговым агентом по уплате НДС: </w:t>
      </w:r>
    </w:p>
    <w:p w:rsidR="00753424" w:rsidRPr="00103890" w:rsidRDefault="00753424" w:rsidP="00753424">
      <w:pPr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>- сумма платежа с учетом НДС __ в размере ____ (____) рублей ____ копеек перечисляется Покупателем в бюджет Богородского городского округа Московской области на банковские реквизиты, указанные в пункте 2.4. Договора.</w:t>
      </w:r>
    </w:p>
    <w:p w:rsidR="00753424" w:rsidRPr="00103890" w:rsidRDefault="00753424" w:rsidP="00753424">
      <w:pPr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2.4. 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течение 30 (тридцати) дней с даты заключения настоящего Договора – </w:t>
      </w:r>
      <w:r w:rsidRPr="00103890">
        <w:rPr>
          <w:b/>
          <w:bCs/>
          <w:szCs w:val="24"/>
          <w:lang w:val="ru-RU"/>
        </w:rPr>
        <w:t xml:space="preserve">не позднее «___»__________ 20__ г., </w:t>
      </w:r>
      <w:r w:rsidRPr="00103890">
        <w:rPr>
          <w:szCs w:val="24"/>
          <w:lang w:val="ru-RU"/>
        </w:rPr>
        <w:t>по следующим реквизитам:</w:t>
      </w:r>
    </w:p>
    <w:p w:rsidR="00753424" w:rsidRPr="00103890" w:rsidRDefault="00753424" w:rsidP="00753424">
      <w:pPr>
        <w:jc w:val="both"/>
        <w:rPr>
          <w:szCs w:val="24"/>
          <w:lang w:val="ru-RU"/>
        </w:rPr>
      </w:pPr>
      <w:r w:rsidRPr="00103890">
        <w:rPr>
          <w:b/>
          <w:szCs w:val="24"/>
          <w:lang w:val="ru-RU"/>
        </w:rPr>
        <w:t>Получатель:</w:t>
      </w:r>
      <w:r w:rsidRPr="0010389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_____________</w:t>
      </w:r>
      <w:r w:rsidRPr="00103890">
        <w:rPr>
          <w:szCs w:val="24"/>
          <w:lang w:val="ru-RU"/>
        </w:rPr>
        <w:t>,</w:t>
      </w:r>
    </w:p>
    <w:p w:rsidR="00753424" w:rsidRPr="00103890" w:rsidRDefault="00753424" w:rsidP="00753424">
      <w:pPr>
        <w:jc w:val="both"/>
        <w:rPr>
          <w:b/>
          <w:bCs/>
          <w:szCs w:val="24"/>
          <w:lang w:val="ru-RU"/>
        </w:rPr>
      </w:pPr>
      <w:r w:rsidRPr="00103890">
        <w:rPr>
          <w:b/>
          <w:szCs w:val="24"/>
          <w:lang w:val="ru-RU"/>
        </w:rPr>
        <w:t>Реквизиты:</w:t>
      </w:r>
      <w:r w:rsidRPr="0010389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_________________</w:t>
      </w:r>
      <w:r w:rsidRPr="00103890">
        <w:rPr>
          <w:szCs w:val="24"/>
          <w:lang w:val="ru-RU"/>
        </w:rPr>
        <w:t xml:space="preserve">, </w:t>
      </w:r>
      <w:r w:rsidRPr="00103890">
        <w:rPr>
          <w:b/>
          <w:bCs/>
          <w:szCs w:val="24"/>
          <w:lang w:val="ru-RU"/>
        </w:rPr>
        <w:t xml:space="preserve">(назначение платежа – выкуп Имущества). </w:t>
      </w: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Статья 3. Передача «Имущества».</w:t>
      </w:r>
    </w:p>
    <w:p w:rsidR="00753424" w:rsidRPr="00103890" w:rsidRDefault="00753424" w:rsidP="00753424">
      <w:pPr>
        <w:spacing w:after="120"/>
        <w:ind w:right="355"/>
        <w:jc w:val="both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ind w:right="-143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3.1. Передача «Имущества» оформляется актом приема-передачи в течение 3 (трех) дней с даты полной оплаты.</w:t>
      </w:r>
    </w:p>
    <w:p w:rsidR="00753424" w:rsidRPr="00103890" w:rsidRDefault="00753424" w:rsidP="00753424">
      <w:pPr>
        <w:spacing w:after="120"/>
        <w:ind w:right="-143" w:firstLine="709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3.2. «Имущество» считается переданным «Продавцом» и принятым «Покупателем» после подписания Сторонами акта приема-передачи. </w:t>
      </w:r>
    </w:p>
    <w:p w:rsidR="00753424" w:rsidRPr="00103890" w:rsidRDefault="00753424" w:rsidP="00753424">
      <w:pPr>
        <w:spacing w:after="120"/>
        <w:ind w:right="-143" w:firstLine="709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>Акт приема-передачи «Имущества» подписывается Сторонами в течение 3 (трех) дней после полной оплаты стоимости «Имущества».</w:t>
      </w:r>
    </w:p>
    <w:p w:rsidR="00753424" w:rsidRPr="00103890" w:rsidRDefault="00753424" w:rsidP="00753424">
      <w:pPr>
        <w:ind w:right="355"/>
        <w:jc w:val="center"/>
        <w:rPr>
          <w:szCs w:val="24"/>
          <w:lang w:val="ru-RU"/>
        </w:rPr>
      </w:pPr>
      <w:r w:rsidRPr="00103890">
        <w:rPr>
          <w:b/>
          <w:szCs w:val="24"/>
          <w:lang w:val="ru-RU"/>
        </w:rPr>
        <w:lastRenderedPageBreak/>
        <w:t>Статья 4. Ответственность сторон</w:t>
      </w:r>
      <w:r w:rsidRPr="00103890">
        <w:rPr>
          <w:szCs w:val="24"/>
          <w:lang w:val="ru-RU"/>
        </w:rPr>
        <w:t>.</w:t>
      </w:r>
    </w:p>
    <w:p w:rsidR="00753424" w:rsidRPr="00103890" w:rsidRDefault="00753424" w:rsidP="00753424">
      <w:pPr>
        <w:ind w:right="140"/>
        <w:jc w:val="center"/>
        <w:rPr>
          <w:szCs w:val="24"/>
          <w:lang w:val="ru-RU"/>
        </w:rPr>
      </w:pPr>
    </w:p>
    <w:p w:rsidR="00753424" w:rsidRPr="00103890" w:rsidRDefault="00753424" w:rsidP="00753424">
      <w:pPr>
        <w:tabs>
          <w:tab w:val="left" w:pos="9000"/>
        </w:tabs>
        <w:spacing w:after="120"/>
        <w:ind w:right="-143"/>
        <w:jc w:val="both"/>
        <w:rPr>
          <w:lang w:val="ru-RU"/>
        </w:rPr>
      </w:pPr>
      <w:r w:rsidRPr="00103890">
        <w:rPr>
          <w:lang w:val="ru-RU"/>
        </w:rPr>
        <w:t xml:space="preserve">            4.1. Стороны несут ответственность за ненадлежащее выполнение условий настоящего Договора в соответствии с действующим законодательством.</w:t>
      </w:r>
    </w:p>
    <w:p w:rsidR="00753424" w:rsidRPr="00103890" w:rsidRDefault="00753424" w:rsidP="00753424">
      <w:pPr>
        <w:tabs>
          <w:tab w:val="left" w:pos="9000"/>
        </w:tabs>
        <w:spacing w:after="120"/>
        <w:ind w:right="-143"/>
        <w:jc w:val="both"/>
        <w:rPr>
          <w:lang w:val="ru-RU"/>
        </w:rPr>
      </w:pPr>
      <w:r w:rsidRPr="00103890">
        <w:rPr>
          <w:lang w:val="ru-RU"/>
        </w:rPr>
        <w:t xml:space="preserve">            4.2. За просрочку платежа (ст. 2) «Покупатель» выплачивает «Продавцу» пени в размере одной трехсотой действующей на день уплаты пеней ставки рефинансирования Центрального банка Российской Федерации от невыплаченного остатка стоимости выкупаемого Имущества за каждый день просрочки.</w:t>
      </w:r>
    </w:p>
    <w:p w:rsidR="00753424" w:rsidRPr="00103890" w:rsidRDefault="00753424" w:rsidP="00753424">
      <w:pPr>
        <w:tabs>
          <w:tab w:val="left" w:pos="9000"/>
        </w:tabs>
        <w:ind w:right="-143"/>
        <w:jc w:val="both"/>
        <w:rPr>
          <w:b/>
          <w:lang w:val="ru-RU"/>
        </w:rPr>
      </w:pPr>
      <w:r w:rsidRPr="00103890">
        <w:rPr>
          <w:b/>
          <w:lang w:val="ru-RU"/>
        </w:rPr>
        <w:t xml:space="preserve">             4.3. «Покупатель» обязуется:</w:t>
      </w:r>
    </w:p>
    <w:p w:rsidR="00753424" w:rsidRPr="00103890" w:rsidRDefault="00753424" w:rsidP="00753424">
      <w:pPr>
        <w:tabs>
          <w:tab w:val="left" w:pos="9000"/>
        </w:tabs>
        <w:ind w:right="-143"/>
        <w:jc w:val="both"/>
        <w:rPr>
          <w:lang w:val="ru-RU"/>
        </w:rPr>
      </w:pPr>
      <w:r w:rsidRPr="00103890">
        <w:rPr>
          <w:lang w:val="ru-RU"/>
        </w:rPr>
        <w:t xml:space="preserve">             4.3.1. Полностью оплатить цену «Имущества» в размере, установленном ст. 2 настоящего Договора.</w:t>
      </w:r>
    </w:p>
    <w:p w:rsidR="00753424" w:rsidRPr="00103890" w:rsidRDefault="00753424" w:rsidP="00753424">
      <w:pPr>
        <w:tabs>
          <w:tab w:val="left" w:pos="9000"/>
        </w:tabs>
        <w:ind w:right="-143"/>
        <w:jc w:val="both"/>
        <w:rPr>
          <w:lang w:val="ru-RU"/>
        </w:rPr>
      </w:pPr>
      <w:r w:rsidRPr="00103890">
        <w:rPr>
          <w:lang w:val="ru-RU"/>
        </w:rPr>
        <w:t xml:space="preserve">             4.3.2. Осуществить действия, связанные с приемом-передачей «Имущества» в соответствии с актом приема-передачи в срок, указанный в п. 3.2. настоящего Договора.</w:t>
      </w:r>
    </w:p>
    <w:p w:rsidR="00753424" w:rsidRPr="00103890" w:rsidRDefault="00753424" w:rsidP="00753424">
      <w:pPr>
        <w:tabs>
          <w:tab w:val="left" w:pos="9000"/>
        </w:tabs>
        <w:ind w:right="-143"/>
        <w:jc w:val="both"/>
        <w:rPr>
          <w:b/>
          <w:lang w:val="ru-RU"/>
        </w:rPr>
      </w:pPr>
      <w:r w:rsidRPr="00103890">
        <w:rPr>
          <w:lang w:val="ru-RU"/>
        </w:rPr>
        <w:t xml:space="preserve">          </w:t>
      </w:r>
      <w:r w:rsidRPr="00103890">
        <w:rPr>
          <w:b/>
          <w:lang w:val="ru-RU"/>
        </w:rPr>
        <w:t xml:space="preserve"> </w:t>
      </w:r>
    </w:p>
    <w:p w:rsidR="00753424" w:rsidRPr="00103890" w:rsidRDefault="00753424" w:rsidP="00753424">
      <w:pPr>
        <w:tabs>
          <w:tab w:val="left" w:pos="9000"/>
        </w:tabs>
        <w:ind w:right="-143" w:firstLine="709"/>
        <w:jc w:val="both"/>
        <w:rPr>
          <w:b/>
          <w:lang w:val="ru-RU"/>
        </w:rPr>
      </w:pPr>
      <w:r w:rsidRPr="00103890">
        <w:rPr>
          <w:b/>
          <w:lang w:val="ru-RU"/>
        </w:rPr>
        <w:t xml:space="preserve"> 4.4. «Продавец» обязуется: </w:t>
      </w:r>
    </w:p>
    <w:p w:rsidR="00753424" w:rsidRPr="00103890" w:rsidRDefault="00753424" w:rsidP="00753424">
      <w:pPr>
        <w:tabs>
          <w:tab w:val="left" w:pos="9000"/>
        </w:tabs>
        <w:ind w:right="-143" w:firstLine="567"/>
        <w:jc w:val="both"/>
        <w:rPr>
          <w:lang w:val="ru-RU"/>
        </w:rPr>
      </w:pPr>
      <w:r w:rsidRPr="00103890">
        <w:rPr>
          <w:lang w:val="ru-RU"/>
        </w:rPr>
        <w:t xml:space="preserve">    4.4.1. В течении 3 (трех) дней после полной оплаты стоимости «Имущества» передать «Покупателю» «Имущество» по акту приема-передачи.</w:t>
      </w:r>
    </w:p>
    <w:p w:rsidR="00753424" w:rsidRPr="00103890" w:rsidRDefault="00753424" w:rsidP="00753424">
      <w:pPr>
        <w:tabs>
          <w:tab w:val="left" w:pos="9000"/>
        </w:tabs>
        <w:ind w:right="-143"/>
        <w:jc w:val="both"/>
        <w:rPr>
          <w:rFonts w:ascii="Calibri" w:eastAsia="Calibri" w:hAnsi="Calibri"/>
          <w:lang w:val="ru-RU"/>
        </w:rPr>
      </w:pPr>
      <w:r w:rsidRPr="00103890">
        <w:rPr>
          <w:rFonts w:ascii="Calibri" w:eastAsia="Calibri" w:hAnsi="Calibri"/>
          <w:lang w:val="ru-RU"/>
        </w:rPr>
        <w:t xml:space="preserve">        </w:t>
      </w:r>
      <w:r w:rsidRPr="00103890">
        <w:rPr>
          <w:b/>
          <w:lang w:val="ru-RU"/>
        </w:rPr>
        <w:t xml:space="preserve">      4.5. </w:t>
      </w:r>
      <w:r w:rsidRPr="00103890">
        <w:rPr>
          <w:lang w:val="ru-RU"/>
        </w:rPr>
        <w:t xml:space="preserve">С даты подписания акта приема-передачи и до перехода права собственности </w:t>
      </w:r>
      <w:r w:rsidRPr="00103890">
        <w:rPr>
          <w:lang w:val="ru-RU"/>
        </w:rPr>
        <w:br/>
        <w:t xml:space="preserve">на </w:t>
      </w:r>
      <w:r w:rsidRPr="00103890">
        <w:rPr>
          <w:szCs w:val="24"/>
          <w:lang w:val="ru-RU"/>
        </w:rPr>
        <w:t xml:space="preserve">«Имущество» </w:t>
      </w:r>
      <w:r w:rsidRPr="00103890">
        <w:rPr>
          <w:lang w:val="ru-RU"/>
        </w:rPr>
        <w:t xml:space="preserve">«Покупатель» не вправе распоряжаться </w:t>
      </w:r>
      <w:r w:rsidRPr="00103890">
        <w:rPr>
          <w:szCs w:val="24"/>
          <w:lang w:val="ru-RU"/>
        </w:rPr>
        <w:t xml:space="preserve">«Имуществом» </w:t>
      </w:r>
      <w:r w:rsidRPr="00103890">
        <w:rPr>
          <w:lang w:val="ru-RU"/>
        </w:rPr>
        <w:t xml:space="preserve">и несет риск случайной гибели или случайного повреждения </w:t>
      </w:r>
      <w:r w:rsidRPr="00103890">
        <w:rPr>
          <w:szCs w:val="24"/>
          <w:lang w:val="ru-RU"/>
        </w:rPr>
        <w:t>«</w:t>
      </w:r>
      <w:proofErr w:type="gramStart"/>
      <w:r w:rsidRPr="00103890">
        <w:rPr>
          <w:szCs w:val="24"/>
          <w:lang w:val="ru-RU"/>
        </w:rPr>
        <w:t xml:space="preserve">Имущества» </w:t>
      </w:r>
      <w:r w:rsidRPr="00103890">
        <w:rPr>
          <w:lang w:val="ru-RU"/>
        </w:rPr>
        <w:t xml:space="preserve"> и</w:t>
      </w:r>
      <w:proofErr w:type="gramEnd"/>
      <w:r w:rsidRPr="00103890">
        <w:rPr>
          <w:lang w:val="ru-RU"/>
        </w:rPr>
        <w:t xml:space="preserve"> бремя его содержания.</w:t>
      </w:r>
    </w:p>
    <w:p w:rsidR="00753424" w:rsidRPr="00103890" w:rsidRDefault="00753424" w:rsidP="00753424">
      <w:pPr>
        <w:tabs>
          <w:tab w:val="left" w:pos="9000"/>
        </w:tabs>
        <w:spacing w:after="120"/>
        <w:ind w:right="357"/>
        <w:jc w:val="both"/>
        <w:rPr>
          <w:lang w:val="ru-RU"/>
        </w:rPr>
      </w:pP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Статья 5. Возникновение права собственности и действие договора.</w:t>
      </w: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</w:p>
    <w:p w:rsidR="00753424" w:rsidRPr="00103890" w:rsidRDefault="00753424" w:rsidP="00753424">
      <w:pPr>
        <w:ind w:right="-143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5.1. Настоящий договор считается заключенным с даты подписания Сторонами.</w:t>
      </w:r>
    </w:p>
    <w:p w:rsidR="00753424" w:rsidRPr="00103890" w:rsidRDefault="00753424" w:rsidP="00753424">
      <w:pPr>
        <w:ind w:right="-143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5.2. Право собственности на приобретенное «Имущество» возникает у «Покупателя» </w:t>
      </w:r>
      <w:r w:rsidRPr="00103890">
        <w:rPr>
          <w:szCs w:val="24"/>
          <w:lang w:val="ru-RU"/>
        </w:rPr>
        <w:br/>
        <w:t>с даты внесения записи о государственной регистрации перехода прав собственности в соответствии с действующим законодательством.</w:t>
      </w:r>
    </w:p>
    <w:p w:rsidR="00753424" w:rsidRPr="00103890" w:rsidRDefault="00753424" w:rsidP="00753424">
      <w:pPr>
        <w:ind w:right="140"/>
        <w:rPr>
          <w:b/>
          <w:szCs w:val="24"/>
          <w:lang w:val="ru-RU"/>
        </w:rPr>
      </w:pP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Статья 6. Расторжение договора.</w:t>
      </w: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</w:p>
    <w:p w:rsidR="00753424" w:rsidRPr="00103890" w:rsidRDefault="00753424" w:rsidP="00753424">
      <w:pPr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6.1. Настоящий договор подлежит расторжению в случаях:</w:t>
      </w:r>
    </w:p>
    <w:p w:rsidR="00753424" w:rsidRPr="00103890" w:rsidRDefault="00753424" w:rsidP="00753424">
      <w:pPr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6.1.1. Задержки «Покупателем» платежа, установленного в ст. 2 настоящего Договора, более чем на 10-дневный срок. </w:t>
      </w:r>
    </w:p>
    <w:p w:rsidR="00753424" w:rsidRPr="00103890" w:rsidRDefault="00753424" w:rsidP="00753424">
      <w:pPr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Расторжение Договора по указанному основанию производится «Продавцом» </w:t>
      </w:r>
      <w:r w:rsidRPr="00103890">
        <w:rPr>
          <w:szCs w:val="24"/>
          <w:lang w:val="ru-RU"/>
        </w:rPr>
        <w:br/>
        <w:t>в одностороннем порядке, о чем «Продавец» письменно извещает «Покупателя».</w:t>
      </w:r>
    </w:p>
    <w:p w:rsidR="00753424" w:rsidRPr="00103890" w:rsidRDefault="00753424" w:rsidP="00753424">
      <w:pPr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Датой расторжения договора считается дата по истечении 5 дней со дня направления указанного уведомления.</w:t>
      </w:r>
    </w:p>
    <w:p w:rsidR="00753424" w:rsidRPr="00103890" w:rsidRDefault="00753424" w:rsidP="00753424">
      <w:pPr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6.1.2. В иных случаях, предусмотренных действующим законодательством.</w:t>
      </w:r>
    </w:p>
    <w:p w:rsidR="00753424" w:rsidRPr="00103890" w:rsidRDefault="00753424" w:rsidP="00753424">
      <w:pPr>
        <w:tabs>
          <w:tab w:val="left" w:pos="8789"/>
        </w:tabs>
        <w:ind w:right="-1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6.2. В случае расторжения Договора «Покупатель» возвращает «Продавцу» приобретенное «Имущество».</w:t>
      </w:r>
    </w:p>
    <w:p w:rsidR="00753424" w:rsidRPr="00103890" w:rsidRDefault="00753424" w:rsidP="00753424">
      <w:pPr>
        <w:ind w:right="140"/>
        <w:jc w:val="both"/>
        <w:rPr>
          <w:szCs w:val="24"/>
          <w:lang w:val="ru-RU"/>
        </w:rPr>
      </w:pPr>
    </w:p>
    <w:p w:rsidR="00753424" w:rsidRPr="00103890" w:rsidRDefault="00753424" w:rsidP="00753424">
      <w:pPr>
        <w:ind w:right="140"/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Статья 7. Заключительные положения.</w:t>
      </w:r>
    </w:p>
    <w:p w:rsidR="00753424" w:rsidRPr="00103890" w:rsidRDefault="00753424" w:rsidP="00753424">
      <w:pPr>
        <w:ind w:right="140"/>
        <w:jc w:val="center"/>
        <w:rPr>
          <w:b/>
          <w:sz w:val="12"/>
          <w:szCs w:val="24"/>
          <w:lang w:val="ru-RU"/>
        </w:rPr>
      </w:pPr>
    </w:p>
    <w:p w:rsidR="00753424" w:rsidRPr="00103890" w:rsidRDefault="00753424" w:rsidP="00753424">
      <w:pPr>
        <w:tabs>
          <w:tab w:val="left" w:pos="9781"/>
        </w:tabs>
        <w:jc w:val="both"/>
        <w:rPr>
          <w:lang w:val="ru-RU"/>
        </w:rPr>
      </w:pPr>
      <w:r w:rsidRPr="00103890">
        <w:rPr>
          <w:lang w:val="ru-RU"/>
        </w:rPr>
        <w:t xml:space="preserve">            7.1. Споры, возникающие при неисполнении настоящего Договора, разрешаются </w:t>
      </w:r>
      <w:r w:rsidRPr="00103890">
        <w:rPr>
          <w:lang w:val="ru-RU"/>
        </w:rPr>
        <w:br/>
        <w:t>в установленном законом порядке.</w:t>
      </w:r>
    </w:p>
    <w:p w:rsidR="00753424" w:rsidRPr="00103890" w:rsidRDefault="00753424" w:rsidP="00753424">
      <w:pPr>
        <w:tabs>
          <w:tab w:val="left" w:pos="9000"/>
        </w:tabs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7.2. Отношения сторон, не урегулированные настоящим Договором, регламентируются действующим законодательством.</w:t>
      </w:r>
    </w:p>
    <w:p w:rsidR="00753424" w:rsidRPr="00103890" w:rsidRDefault="00753424" w:rsidP="00753424">
      <w:pPr>
        <w:tabs>
          <w:tab w:val="left" w:pos="9000"/>
        </w:tabs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7.3. Изменения и дополнения настоящего Договора считаются действительными, если совершены в письменной форме и подписаны уполномоченными на то лицами.</w:t>
      </w:r>
    </w:p>
    <w:p w:rsidR="00753424" w:rsidRPr="00103890" w:rsidRDefault="00753424" w:rsidP="00753424">
      <w:pPr>
        <w:tabs>
          <w:tab w:val="left" w:pos="9000"/>
        </w:tabs>
        <w:ind w:firstLine="709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>При этом изменения существенных условий настоящего Договора не допускаются.</w:t>
      </w:r>
    </w:p>
    <w:p w:rsidR="00753424" w:rsidRPr="00103890" w:rsidRDefault="00753424" w:rsidP="00753424">
      <w:pPr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   7.4. Договор заключен в трех экземплярах, имеющих одинаковую юридическую силу. </w:t>
      </w:r>
      <w:r w:rsidRPr="00103890">
        <w:rPr>
          <w:szCs w:val="24"/>
          <w:lang w:val="ru-RU"/>
        </w:rPr>
        <w:br/>
        <w:t xml:space="preserve">Один экземпляр находится у «Продавца», один экземпляр у «Покупателя», один в отделе </w:t>
      </w:r>
      <w:r w:rsidRPr="00103890">
        <w:rPr>
          <w:szCs w:val="24"/>
          <w:lang w:val="ru-RU"/>
        </w:rPr>
        <w:br/>
        <w:t xml:space="preserve">по Ногинскому району Управления Федеральной службы государственной регистрации, кадастра </w:t>
      </w:r>
      <w:r w:rsidRPr="00103890">
        <w:rPr>
          <w:szCs w:val="24"/>
          <w:lang w:val="ru-RU"/>
        </w:rPr>
        <w:br/>
        <w:t>и картографии по Московской области.</w:t>
      </w:r>
    </w:p>
    <w:p w:rsidR="00753424" w:rsidRDefault="00753424" w:rsidP="00753424">
      <w:pPr>
        <w:jc w:val="both"/>
        <w:rPr>
          <w:szCs w:val="24"/>
          <w:lang w:val="ru-RU"/>
        </w:rPr>
      </w:pPr>
    </w:p>
    <w:p w:rsidR="00753424" w:rsidRDefault="00753424" w:rsidP="00753424">
      <w:pPr>
        <w:jc w:val="both"/>
        <w:rPr>
          <w:szCs w:val="24"/>
          <w:lang w:val="ru-RU"/>
        </w:rPr>
      </w:pPr>
    </w:p>
    <w:p w:rsidR="00753424" w:rsidRDefault="00753424" w:rsidP="00753424">
      <w:pPr>
        <w:jc w:val="both"/>
        <w:rPr>
          <w:szCs w:val="24"/>
          <w:lang w:val="ru-RU"/>
        </w:rPr>
      </w:pPr>
    </w:p>
    <w:p w:rsidR="00753424" w:rsidRDefault="00753424" w:rsidP="00753424">
      <w:pPr>
        <w:jc w:val="both"/>
        <w:rPr>
          <w:szCs w:val="24"/>
          <w:lang w:val="ru-RU"/>
        </w:rPr>
      </w:pPr>
    </w:p>
    <w:p w:rsidR="00753424" w:rsidRDefault="00753424" w:rsidP="00753424">
      <w:pPr>
        <w:jc w:val="both"/>
        <w:rPr>
          <w:szCs w:val="24"/>
          <w:lang w:val="ru-RU"/>
        </w:rPr>
      </w:pPr>
      <w:bookmarkStart w:id="0" w:name="_GoBack"/>
      <w:bookmarkEnd w:id="0"/>
    </w:p>
    <w:p w:rsidR="00753424" w:rsidRDefault="00753424" w:rsidP="00753424">
      <w:pPr>
        <w:jc w:val="both"/>
        <w:rPr>
          <w:szCs w:val="24"/>
          <w:lang w:val="ru-RU"/>
        </w:rPr>
      </w:pPr>
    </w:p>
    <w:p w:rsidR="00753424" w:rsidRPr="00103890" w:rsidRDefault="00753424" w:rsidP="00753424">
      <w:pPr>
        <w:jc w:val="both"/>
        <w:rPr>
          <w:szCs w:val="24"/>
          <w:lang w:val="ru-RU"/>
        </w:rPr>
      </w:pPr>
    </w:p>
    <w:p w:rsidR="00753424" w:rsidRPr="00103890" w:rsidRDefault="00753424" w:rsidP="00753424">
      <w:pPr>
        <w:ind w:right="140"/>
        <w:jc w:val="center"/>
        <w:rPr>
          <w:b/>
          <w:szCs w:val="24"/>
        </w:rPr>
      </w:pPr>
      <w:proofErr w:type="spellStart"/>
      <w:r w:rsidRPr="00103890">
        <w:rPr>
          <w:b/>
          <w:bCs/>
          <w:szCs w:val="24"/>
        </w:rPr>
        <w:lastRenderedPageBreak/>
        <w:t>Статья</w:t>
      </w:r>
      <w:proofErr w:type="spellEnd"/>
      <w:r w:rsidRPr="00103890">
        <w:rPr>
          <w:b/>
          <w:bCs/>
          <w:szCs w:val="24"/>
        </w:rPr>
        <w:t xml:space="preserve"> 8. </w:t>
      </w:r>
      <w:proofErr w:type="spellStart"/>
      <w:proofErr w:type="gramStart"/>
      <w:r w:rsidRPr="00103890">
        <w:rPr>
          <w:b/>
          <w:bCs/>
          <w:szCs w:val="24"/>
        </w:rPr>
        <w:t>Реквизиты</w:t>
      </w:r>
      <w:proofErr w:type="spellEnd"/>
      <w:r w:rsidRPr="00103890">
        <w:rPr>
          <w:szCs w:val="24"/>
        </w:rPr>
        <w:t xml:space="preserve"> </w:t>
      </w:r>
      <w:r w:rsidRPr="00103890">
        <w:rPr>
          <w:b/>
          <w:szCs w:val="24"/>
        </w:rPr>
        <w:t xml:space="preserve"> </w:t>
      </w:r>
      <w:proofErr w:type="spellStart"/>
      <w:r w:rsidRPr="00103890">
        <w:rPr>
          <w:b/>
          <w:szCs w:val="24"/>
        </w:rPr>
        <w:t>сторон</w:t>
      </w:r>
      <w:proofErr w:type="spellEnd"/>
      <w:proofErr w:type="gramEnd"/>
      <w:r w:rsidRPr="00103890">
        <w:rPr>
          <w:b/>
          <w:szCs w:val="24"/>
        </w:rPr>
        <w:t>:</w:t>
      </w:r>
    </w:p>
    <w:p w:rsidR="00753424" w:rsidRPr="00103890" w:rsidRDefault="00753424" w:rsidP="00753424">
      <w:pPr>
        <w:ind w:right="140"/>
        <w:jc w:val="center"/>
        <w:rPr>
          <w:b/>
          <w:bCs/>
          <w:szCs w:val="24"/>
        </w:rPr>
      </w:pPr>
    </w:p>
    <w:p w:rsidR="00753424" w:rsidRPr="00103890" w:rsidRDefault="00753424" w:rsidP="00753424">
      <w:pPr>
        <w:ind w:right="140"/>
        <w:jc w:val="center"/>
        <w:rPr>
          <w:b/>
          <w:sz w:val="8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2"/>
      </w:tblGrid>
      <w:tr w:rsidR="00753424" w:rsidRPr="00103890" w:rsidTr="00B053E6">
        <w:trPr>
          <w:trHeight w:val="2149"/>
        </w:trPr>
        <w:tc>
          <w:tcPr>
            <w:tcW w:w="4788" w:type="dxa"/>
          </w:tcPr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 xml:space="preserve">    </w:t>
            </w:r>
            <w:r w:rsidRPr="00103890">
              <w:rPr>
                <w:b/>
                <w:szCs w:val="24"/>
                <w:lang w:val="ru-RU"/>
              </w:rPr>
              <w:t xml:space="preserve">Продавец                                                     </w:t>
            </w:r>
            <w:r w:rsidRPr="00103890">
              <w:rPr>
                <w:szCs w:val="24"/>
                <w:lang w:val="ru-RU"/>
              </w:rPr>
              <w:t xml:space="preserve"> Комитет по управлению имуществом    администрации    </w:t>
            </w: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 xml:space="preserve">Богородского городского округа                                                                             </w:t>
            </w: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>Местонахождние:142400,</w:t>
            </w: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 xml:space="preserve">Московская область, </w:t>
            </w:r>
            <w:proofErr w:type="spellStart"/>
            <w:r w:rsidRPr="00103890">
              <w:rPr>
                <w:szCs w:val="24"/>
                <w:lang w:val="ru-RU"/>
              </w:rPr>
              <w:t>г.Ногинск</w:t>
            </w:r>
            <w:proofErr w:type="spellEnd"/>
            <w:r w:rsidRPr="00103890">
              <w:rPr>
                <w:szCs w:val="24"/>
                <w:lang w:val="ru-RU"/>
              </w:rPr>
              <w:t xml:space="preserve">, </w:t>
            </w: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>ул. Советская, д. 42</w:t>
            </w: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>ИНН 5031011700, КПП 503101001</w:t>
            </w: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</w:p>
          <w:p w:rsidR="00753424" w:rsidRPr="00103890" w:rsidRDefault="00753424" w:rsidP="00B053E6">
            <w:pPr>
              <w:ind w:right="140"/>
              <w:jc w:val="both"/>
              <w:rPr>
                <w:szCs w:val="24"/>
                <w:lang w:val="ru-RU"/>
              </w:rPr>
            </w:pPr>
          </w:p>
        </w:tc>
        <w:tc>
          <w:tcPr>
            <w:tcW w:w="4782" w:type="dxa"/>
          </w:tcPr>
          <w:p w:rsidR="00753424" w:rsidRPr="00103890" w:rsidRDefault="00753424" w:rsidP="00B053E6">
            <w:pPr>
              <w:ind w:right="140"/>
              <w:jc w:val="both"/>
              <w:rPr>
                <w:szCs w:val="24"/>
              </w:rPr>
            </w:pPr>
            <w:r w:rsidRPr="00103890">
              <w:rPr>
                <w:szCs w:val="24"/>
                <w:lang w:val="ru-RU"/>
              </w:rPr>
              <w:t xml:space="preserve">    </w:t>
            </w:r>
            <w:proofErr w:type="spellStart"/>
            <w:r w:rsidRPr="00103890">
              <w:rPr>
                <w:b/>
                <w:szCs w:val="24"/>
              </w:rPr>
              <w:t>Покупатель</w:t>
            </w:r>
            <w:proofErr w:type="spellEnd"/>
            <w:r w:rsidRPr="00103890">
              <w:rPr>
                <w:b/>
                <w:szCs w:val="24"/>
              </w:rPr>
              <w:t xml:space="preserve">                                                     </w:t>
            </w:r>
            <w:r w:rsidRPr="00103890">
              <w:rPr>
                <w:szCs w:val="24"/>
              </w:rPr>
              <w:t xml:space="preserve">                                                                                       </w:t>
            </w:r>
          </w:p>
          <w:p w:rsidR="00753424" w:rsidRPr="00103890" w:rsidRDefault="00753424" w:rsidP="00B053E6">
            <w:pPr>
              <w:ind w:right="354"/>
              <w:rPr>
                <w:szCs w:val="24"/>
              </w:rPr>
            </w:pPr>
          </w:p>
        </w:tc>
      </w:tr>
    </w:tbl>
    <w:p w:rsidR="00753424" w:rsidRPr="00103890" w:rsidRDefault="00753424" w:rsidP="00753424">
      <w:pPr>
        <w:ind w:right="140"/>
        <w:jc w:val="center"/>
        <w:rPr>
          <w:b/>
          <w:szCs w:val="24"/>
        </w:rPr>
      </w:pPr>
      <w:proofErr w:type="spellStart"/>
      <w:r w:rsidRPr="00103890">
        <w:rPr>
          <w:b/>
          <w:bCs/>
          <w:szCs w:val="24"/>
        </w:rPr>
        <w:t>Статья</w:t>
      </w:r>
      <w:proofErr w:type="spellEnd"/>
      <w:r w:rsidRPr="00103890">
        <w:rPr>
          <w:b/>
          <w:bCs/>
          <w:szCs w:val="24"/>
        </w:rPr>
        <w:t xml:space="preserve"> 9. </w:t>
      </w:r>
      <w:proofErr w:type="spellStart"/>
      <w:r w:rsidRPr="00103890">
        <w:rPr>
          <w:b/>
          <w:bCs/>
          <w:szCs w:val="24"/>
        </w:rPr>
        <w:t>Подписи</w:t>
      </w:r>
      <w:proofErr w:type="spellEnd"/>
      <w:r w:rsidRPr="00103890">
        <w:rPr>
          <w:szCs w:val="24"/>
        </w:rPr>
        <w:t xml:space="preserve"> </w:t>
      </w:r>
      <w:proofErr w:type="spellStart"/>
      <w:r w:rsidRPr="00103890">
        <w:rPr>
          <w:b/>
          <w:szCs w:val="24"/>
        </w:rPr>
        <w:t>сторон</w:t>
      </w:r>
      <w:proofErr w:type="spellEnd"/>
      <w:r w:rsidRPr="00103890">
        <w:rPr>
          <w:b/>
          <w:szCs w:val="24"/>
        </w:rPr>
        <w:t>:</w:t>
      </w:r>
    </w:p>
    <w:p w:rsidR="00753424" w:rsidRPr="00103890" w:rsidRDefault="00753424" w:rsidP="00753424">
      <w:pPr>
        <w:ind w:right="140"/>
        <w:jc w:val="center"/>
        <w:rPr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753424" w:rsidRPr="00103890" w:rsidTr="00B053E6">
        <w:tc>
          <w:tcPr>
            <w:tcW w:w="4644" w:type="dxa"/>
          </w:tcPr>
          <w:p w:rsidR="00753424" w:rsidRPr="00103890" w:rsidRDefault="00753424" w:rsidP="00B053E6">
            <w:pPr>
              <w:ind w:right="140"/>
              <w:rPr>
                <w:b/>
                <w:szCs w:val="24"/>
                <w:lang w:val="ru-RU"/>
              </w:rPr>
            </w:pPr>
            <w:r w:rsidRPr="00103890">
              <w:rPr>
                <w:b/>
                <w:szCs w:val="24"/>
                <w:lang w:val="ru-RU"/>
              </w:rPr>
              <w:t xml:space="preserve">               </w:t>
            </w:r>
          </w:p>
          <w:p w:rsidR="00753424" w:rsidRPr="00103890" w:rsidRDefault="00753424" w:rsidP="00B053E6">
            <w:pPr>
              <w:ind w:right="140"/>
              <w:rPr>
                <w:szCs w:val="24"/>
                <w:lang w:val="ru-RU"/>
              </w:rPr>
            </w:pPr>
            <w:r w:rsidRPr="00103890">
              <w:rPr>
                <w:b/>
                <w:szCs w:val="24"/>
                <w:lang w:val="ru-RU"/>
              </w:rPr>
              <w:t xml:space="preserve"> Продавец                                                     </w:t>
            </w:r>
            <w:r w:rsidRPr="00103890">
              <w:rPr>
                <w:szCs w:val="24"/>
                <w:lang w:val="ru-RU"/>
              </w:rPr>
              <w:t xml:space="preserve"> </w:t>
            </w:r>
          </w:p>
          <w:p w:rsidR="00753424" w:rsidRPr="00103890" w:rsidRDefault="00753424" w:rsidP="00B053E6">
            <w:pPr>
              <w:ind w:right="140"/>
              <w:rPr>
                <w:szCs w:val="24"/>
                <w:lang w:val="ru-RU"/>
              </w:rPr>
            </w:pPr>
          </w:p>
          <w:p w:rsidR="00753424" w:rsidRPr="00103890" w:rsidRDefault="00753424" w:rsidP="00B053E6">
            <w:pPr>
              <w:tabs>
                <w:tab w:val="left" w:pos="4140"/>
              </w:tabs>
              <w:ind w:right="1008"/>
              <w:rPr>
                <w:sz w:val="12"/>
                <w:szCs w:val="24"/>
                <w:lang w:val="ru-RU"/>
              </w:rPr>
            </w:pPr>
          </w:p>
          <w:p w:rsidR="00753424" w:rsidRPr="00103890" w:rsidRDefault="00753424" w:rsidP="00B053E6">
            <w:pPr>
              <w:ind w:right="140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>__________________/___________/</w:t>
            </w:r>
          </w:p>
          <w:p w:rsidR="00753424" w:rsidRPr="00103890" w:rsidRDefault="00753424" w:rsidP="00B053E6">
            <w:pPr>
              <w:tabs>
                <w:tab w:val="left" w:pos="4140"/>
              </w:tabs>
              <w:ind w:right="1008"/>
              <w:rPr>
                <w:szCs w:val="24"/>
                <w:lang w:val="ru-RU"/>
              </w:rPr>
            </w:pPr>
            <w:r w:rsidRPr="00103890">
              <w:rPr>
                <w:szCs w:val="24"/>
                <w:lang w:val="ru-RU"/>
              </w:rPr>
              <w:t xml:space="preserve">                  М.П.</w:t>
            </w:r>
          </w:p>
        </w:tc>
        <w:tc>
          <w:tcPr>
            <w:tcW w:w="4926" w:type="dxa"/>
          </w:tcPr>
          <w:p w:rsidR="00753424" w:rsidRPr="00103890" w:rsidRDefault="00753424" w:rsidP="00B053E6">
            <w:pPr>
              <w:ind w:right="140"/>
              <w:rPr>
                <w:b/>
                <w:szCs w:val="24"/>
                <w:lang w:val="ru-RU"/>
              </w:rPr>
            </w:pPr>
            <w:r w:rsidRPr="00103890">
              <w:rPr>
                <w:b/>
                <w:szCs w:val="24"/>
                <w:lang w:val="ru-RU"/>
              </w:rPr>
              <w:t xml:space="preserve">               </w:t>
            </w:r>
          </w:p>
          <w:p w:rsidR="00753424" w:rsidRPr="00103890" w:rsidRDefault="00753424" w:rsidP="00B053E6">
            <w:pPr>
              <w:ind w:right="140"/>
              <w:rPr>
                <w:b/>
                <w:szCs w:val="24"/>
                <w:lang w:val="ru-RU"/>
              </w:rPr>
            </w:pPr>
            <w:r w:rsidRPr="00103890">
              <w:rPr>
                <w:b/>
                <w:szCs w:val="24"/>
                <w:lang w:val="ru-RU"/>
              </w:rPr>
              <w:t xml:space="preserve">  Покупатель</w:t>
            </w:r>
          </w:p>
          <w:p w:rsidR="00753424" w:rsidRPr="00103890" w:rsidRDefault="00753424" w:rsidP="00B053E6">
            <w:pPr>
              <w:ind w:right="140"/>
              <w:rPr>
                <w:szCs w:val="24"/>
              </w:rPr>
            </w:pPr>
          </w:p>
        </w:tc>
      </w:tr>
    </w:tbl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</w:t>
      </w: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jc w:val="right"/>
        <w:rPr>
          <w:szCs w:val="24"/>
          <w:lang w:val="ru-RU"/>
        </w:rPr>
      </w:pPr>
    </w:p>
    <w:p w:rsidR="00753424" w:rsidRPr="00103890" w:rsidRDefault="00753424" w:rsidP="00753424">
      <w:pPr>
        <w:spacing w:after="120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</w:t>
      </w:r>
    </w:p>
    <w:p w:rsidR="00753424" w:rsidRPr="00103890" w:rsidRDefault="00753424" w:rsidP="00753424">
      <w:pPr>
        <w:spacing w:after="120"/>
        <w:jc w:val="right"/>
        <w:rPr>
          <w:sz w:val="23"/>
          <w:szCs w:val="23"/>
          <w:lang w:val="ru-RU"/>
        </w:rPr>
      </w:pPr>
      <w:r w:rsidRPr="00103890">
        <w:rPr>
          <w:sz w:val="23"/>
          <w:szCs w:val="23"/>
          <w:lang w:val="ru-RU"/>
        </w:rPr>
        <w:t>Приложение к договору купли-продажи</w:t>
      </w:r>
      <w:r w:rsidRPr="00103890">
        <w:rPr>
          <w:szCs w:val="24"/>
          <w:lang w:val="ru-RU"/>
        </w:rPr>
        <w:t xml:space="preserve"> </w:t>
      </w:r>
    </w:p>
    <w:p w:rsidR="00753424" w:rsidRPr="00103890" w:rsidRDefault="00753424" w:rsidP="00753424">
      <w:pPr>
        <w:jc w:val="right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от ___________ № _____________    </w:t>
      </w:r>
    </w:p>
    <w:p w:rsidR="00753424" w:rsidRPr="00103890" w:rsidRDefault="00753424" w:rsidP="00753424">
      <w:pPr>
        <w:jc w:val="center"/>
        <w:rPr>
          <w:szCs w:val="24"/>
          <w:lang w:val="ru-RU"/>
        </w:rPr>
      </w:pPr>
    </w:p>
    <w:p w:rsidR="00753424" w:rsidRPr="00103890" w:rsidRDefault="00753424" w:rsidP="00753424">
      <w:pPr>
        <w:jc w:val="center"/>
        <w:rPr>
          <w:szCs w:val="24"/>
          <w:lang w:val="ru-RU"/>
        </w:rPr>
      </w:pPr>
    </w:p>
    <w:p w:rsidR="00753424" w:rsidRPr="00103890" w:rsidRDefault="00753424" w:rsidP="00753424">
      <w:pPr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 xml:space="preserve">Акт </w:t>
      </w:r>
    </w:p>
    <w:p w:rsidR="00753424" w:rsidRPr="00103890" w:rsidRDefault="00753424" w:rsidP="00753424">
      <w:pPr>
        <w:jc w:val="center"/>
        <w:rPr>
          <w:b/>
          <w:szCs w:val="24"/>
          <w:lang w:val="ru-RU"/>
        </w:rPr>
      </w:pPr>
      <w:r w:rsidRPr="00103890">
        <w:rPr>
          <w:b/>
          <w:szCs w:val="24"/>
          <w:lang w:val="ru-RU"/>
        </w:rPr>
        <w:t>приема-передачи объекта приватизации муниципального имущества</w:t>
      </w:r>
    </w:p>
    <w:p w:rsidR="00753424" w:rsidRPr="00103890" w:rsidRDefault="00753424" w:rsidP="00753424">
      <w:pPr>
        <w:jc w:val="center"/>
        <w:rPr>
          <w:szCs w:val="24"/>
          <w:lang w:val="ru-RU"/>
        </w:rPr>
      </w:pPr>
      <w:proofErr w:type="gramStart"/>
      <w:r w:rsidRPr="00103890">
        <w:rPr>
          <w:szCs w:val="24"/>
          <w:lang w:val="ru-RU"/>
        </w:rPr>
        <w:t>от  «</w:t>
      </w:r>
      <w:proofErr w:type="gramEnd"/>
      <w:r w:rsidRPr="00103890">
        <w:rPr>
          <w:szCs w:val="24"/>
          <w:lang w:val="ru-RU"/>
        </w:rPr>
        <w:t>____» ___________20__ года</w:t>
      </w:r>
    </w:p>
    <w:p w:rsidR="00753424" w:rsidRPr="00103890" w:rsidRDefault="00753424" w:rsidP="00753424">
      <w:pPr>
        <w:ind w:firstLine="567"/>
        <w:jc w:val="both"/>
        <w:rPr>
          <w:szCs w:val="24"/>
          <w:lang w:val="ru-RU"/>
        </w:rPr>
      </w:pPr>
    </w:p>
    <w:p w:rsidR="00753424" w:rsidRPr="00103890" w:rsidRDefault="00753424" w:rsidP="00753424">
      <w:pPr>
        <w:tabs>
          <w:tab w:val="left" w:pos="9000"/>
        </w:tabs>
        <w:spacing w:after="120"/>
        <w:ind w:right="355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На основании договора купли-продажи от «___»________ 20__ года № __________________   имущество__________________________________________________________________________________________________________________________________________________________передается от Комитета по управлению имуществом администрации Богородского городского округа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424" w:rsidRPr="00103890" w:rsidRDefault="00753424" w:rsidP="00753424">
      <w:pPr>
        <w:ind w:firstLine="567"/>
        <w:jc w:val="both"/>
        <w:rPr>
          <w:szCs w:val="24"/>
          <w:lang w:val="ru-RU"/>
        </w:rPr>
      </w:pPr>
    </w:p>
    <w:p w:rsidR="00753424" w:rsidRPr="00103890" w:rsidRDefault="00753424" w:rsidP="00753424">
      <w:pPr>
        <w:keepNext/>
        <w:keepLines/>
        <w:spacing w:before="40"/>
        <w:outlineLvl w:val="7"/>
        <w:rPr>
          <w:color w:val="272727"/>
          <w:szCs w:val="24"/>
          <w:lang w:val="ru-RU"/>
        </w:rPr>
      </w:pPr>
      <w:r w:rsidRPr="00103890">
        <w:rPr>
          <w:color w:val="272727"/>
          <w:szCs w:val="24"/>
          <w:lang w:val="ru-RU"/>
        </w:rPr>
        <w:t xml:space="preserve">        Продажная стоимость «Имущества»: ______________</w:t>
      </w:r>
      <w:r w:rsidRPr="00103890">
        <w:rPr>
          <w:bCs/>
          <w:color w:val="272727"/>
          <w:szCs w:val="24"/>
          <w:lang w:val="ru-RU"/>
        </w:rPr>
        <w:t xml:space="preserve"> рублей.</w:t>
      </w:r>
    </w:p>
    <w:p w:rsidR="00753424" w:rsidRPr="00103890" w:rsidRDefault="00753424" w:rsidP="00753424">
      <w:pPr>
        <w:ind w:firstLine="567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>Оплата произведена полностью.</w:t>
      </w:r>
    </w:p>
    <w:p w:rsidR="00753424" w:rsidRPr="00103890" w:rsidRDefault="00753424" w:rsidP="00753424">
      <w:pPr>
        <w:ind w:firstLine="567"/>
        <w:jc w:val="both"/>
        <w:rPr>
          <w:szCs w:val="24"/>
          <w:lang w:val="ru-RU"/>
        </w:rPr>
      </w:pPr>
    </w:p>
    <w:p w:rsidR="00753424" w:rsidRPr="00103890" w:rsidRDefault="00753424" w:rsidP="00753424">
      <w:pPr>
        <w:ind w:right="-5"/>
        <w:jc w:val="both"/>
        <w:rPr>
          <w:szCs w:val="24"/>
          <w:lang w:val="ru-RU"/>
        </w:rPr>
      </w:pPr>
      <w:r w:rsidRPr="00103890">
        <w:rPr>
          <w:szCs w:val="24"/>
          <w:lang w:val="ru-RU"/>
        </w:rPr>
        <w:t xml:space="preserve">         Настоящий акт приема-передачи составлен в трех экземплярах, по одному экземпляру у каждой из сторон по договору, один экземпляр передается в орган, осуществляющий регистрацию прав на недвижимое имущество.</w:t>
      </w:r>
    </w:p>
    <w:p w:rsidR="00753424" w:rsidRPr="00103890" w:rsidRDefault="00753424" w:rsidP="00753424">
      <w:pPr>
        <w:spacing w:after="120" w:line="480" w:lineRule="auto"/>
        <w:ind w:left="283" w:firstLine="567"/>
        <w:jc w:val="both"/>
        <w:rPr>
          <w:szCs w:val="24"/>
          <w:lang w:val="ru-RU" w:eastAsia="ru-RU"/>
        </w:rPr>
      </w:pPr>
      <w:r w:rsidRPr="00103890">
        <w:rPr>
          <w:szCs w:val="24"/>
          <w:lang w:val="ru-RU" w:eastAsia="ru-RU"/>
        </w:rPr>
        <w:t xml:space="preserve">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753424" w:rsidRPr="00103890" w:rsidTr="00B053E6">
        <w:trPr>
          <w:trHeight w:val="2473"/>
        </w:trPr>
        <w:tc>
          <w:tcPr>
            <w:tcW w:w="4608" w:type="dxa"/>
          </w:tcPr>
          <w:p w:rsidR="00753424" w:rsidRPr="00103890" w:rsidRDefault="00753424" w:rsidP="00B053E6">
            <w:pPr>
              <w:spacing w:after="120" w:line="480" w:lineRule="auto"/>
              <w:ind w:left="283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103890">
              <w:rPr>
                <w:b/>
                <w:bCs/>
                <w:szCs w:val="24"/>
                <w:lang w:val="ru-RU" w:eastAsia="ru-RU"/>
              </w:rPr>
              <w:t>Сдал:</w:t>
            </w:r>
          </w:p>
          <w:p w:rsidR="00753424" w:rsidRPr="00103890" w:rsidRDefault="00753424" w:rsidP="00B053E6">
            <w:pPr>
              <w:spacing w:after="120" w:line="480" w:lineRule="auto"/>
              <w:rPr>
                <w:szCs w:val="24"/>
                <w:lang w:val="ru-RU" w:eastAsia="ru-RU"/>
              </w:rPr>
            </w:pPr>
          </w:p>
          <w:p w:rsidR="00753424" w:rsidRPr="00103890" w:rsidRDefault="00753424" w:rsidP="00B053E6">
            <w:pPr>
              <w:spacing w:after="120" w:line="480" w:lineRule="auto"/>
              <w:rPr>
                <w:sz w:val="16"/>
                <w:szCs w:val="24"/>
                <w:lang w:val="ru-RU" w:eastAsia="ru-RU"/>
              </w:rPr>
            </w:pPr>
          </w:p>
          <w:p w:rsidR="00753424" w:rsidRPr="00103890" w:rsidRDefault="00753424" w:rsidP="00B053E6">
            <w:pPr>
              <w:spacing w:after="120" w:line="480" w:lineRule="auto"/>
              <w:ind w:left="283"/>
              <w:jc w:val="center"/>
              <w:rPr>
                <w:szCs w:val="24"/>
                <w:lang w:val="ru-RU" w:eastAsia="ru-RU"/>
              </w:rPr>
            </w:pPr>
            <w:r w:rsidRPr="00103890">
              <w:rPr>
                <w:szCs w:val="24"/>
                <w:lang w:val="ru-RU" w:eastAsia="ru-RU"/>
              </w:rPr>
              <w:t>_________________ ________</w:t>
            </w:r>
          </w:p>
          <w:p w:rsidR="00753424" w:rsidRPr="00103890" w:rsidRDefault="00753424" w:rsidP="00B053E6">
            <w:pPr>
              <w:spacing w:after="120" w:line="480" w:lineRule="auto"/>
              <w:ind w:left="283"/>
              <w:jc w:val="center"/>
              <w:rPr>
                <w:szCs w:val="24"/>
                <w:lang w:val="ru-RU" w:eastAsia="ru-RU"/>
              </w:rPr>
            </w:pPr>
            <w:r w:rsidRPr="00103890">
              <w:rPr>
                <w:szCs w:val="24"/>
                <w:lang w:val="ru-RU" w:eastAsia="ru-RU"/>
              </w:rPr>
              <w:t xml:space="preserve">М.П.                                                                                    </w:t>
            </w:r>
          </w:p>
          <w:p w:rsidR="00753424" w:rsidRPr="00103890" w:rsidRDefault="00753424" w:rsidP="00B053E6">
            <w:pPr>
              <w:spacing w:after="120" w:line="480" w:lineRule="auto"/>
              <w:ind w:left="283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4860" w:type="dxa"/>
          </w:tcPr>
          <w:p w:rsidR="00753424" w:rsidRPr="00103890" w:rsidRDefault="00753424" w:rsidP="00B053E6">
            <w:pPr>
              <w:spacing w:after="120" w:line="480" w:lineRule="auto"/>
              <w:ind w:left="283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103890">
              <w:rPr>
                <w:b/>
                <w:bCs/>
                <w:szCs w:val="24"/>
                <w:lang w:val="ru-RU" w:eastAsia="ru-RU"/>
              </w:rPr>
              <w:t>Принял:</w:t>
            </w:r>
          </w:p>
          <w:p w:rsidR="00753424" w:rsidRPr="00103890" w:rsidRDefault="00753424" w:rsidP="00B053E6">
            <w:pPr>
              <w:ind w:right="140"/>
              <w:jc w:val="center"/>
              <w:rPr>
                <w:szCs w:val="24"/>
              </w:rPr>
            </w:pPr>
          </w:p>
          <w:p w:rsidR="00753424" w:rsidRPr="00103890" w:rsidRDefault="00753424" w:rsidP="00B053E6">
            <w:pPr>
              <w:ind w:right="140"/>
              <w:rPr>
                <w:szCs w:val="24"/>
              </w:rPr>
            </w:pPr>
          </w:p>
          <w:p w:rsidR="00753424" w:rsidRPr="00103890" w:rsidRDefault="00753424" w:rsidP="00B053E6">
            <w:pPr>
              <w:ind w:right="140"/>
              <w:rPr>
                <w:szCs w:val="24"/>
              </w:rPr>
            </w:pPr>
          </w:p>
          <w:p w:rsidR="00753424" w:rsidRPr="00103890" w:rsidRDefault="00753424" w:rsidP="00B053E6">
            <w:pPr>
              <w:ind w:right="140"/>
              <w:rPr>
                <w:szCs w:val="24"/>
              </w:rPr>
            </w:pPr>
          </w:p>
          <w:p w:rsidR="00753424" w:rsidRPr="00103890" w:rsidRDefault="00753424" w:rsidP="00B053E6">
            <w:pPr>
              <w:ind w:right="140"/>
              <w:rPr>
                <w:szCs w:val="24"/>
              </w:rPr>
            </w:pPr>
            <w:r w:rsidRPr="00103890">
              <w:rPr>
                <w:szCs w:val="24"/>
              </w:rPr>
              <w:t xml:space="preserve">             __________________.</w:t>
            </w:r>
          </w:p>
          <w:p w:rsidR="00753424" w:rsidRPr="00103890" w:rsidRDefault="00753424" w:rsidP="00B053E6">
            <w:pPr>
              <w:spacing w:after="120" w:line="480" w:lineRule="auto"/>
              <w:ind w:left="283"/>
              <w:rPr>
                <w:szCs w:val="24"/>
                <w:lang w:val="ru-RU" w:eastAsia="ru-RU"/>
              </w:rPr>
            </w:pPr>
            <w:r w:rsidRPr="00103890">
              <w:rPr>
                <w:szCs w:val="24"/>
                <w:lang w:val="ru-RU" w:eastAsia="ru-RU"/>
              </w:rPr>
              <w:t xml:space="preserve">                      М.П.</w:t>
            </w:r>
          </w:p>
        </w:tc>
      </w:tr>
    </w:tbl>
    <w:p w:rsidR="00753424" w:rsidRPr="003E3D8B" w:rsidRDefault="00753424" w:rsidP="00753424">
      <w:pPr>
        <w:tabs>
          <w:tab w:val="left" w:pos="5196"/>
        </w:tabs>
        <w:rPr>
          <w:lang w:val="ru-RU"/>
        </w:rPr>
      </w:pPr>
    </w:p>
    <w:p w:rsidR="00A84CEB" w:rsidRDefault="00A84CEB"/>
    <w:sectPr w:rsidR="00A84CEB" w:rsidSect="00753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24"/>
    <w:rsid w:val="00753424"/>
    <w:rsid w:val="00A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BFDF"/>
  <w15:chartTrackingRefBased/>
  <w15:docId w15:val="{7339B0C4-8FC3-4023-BE01-3A4F7AA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3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Еремина Ксения Владимировна</cp:lastModifiedBy>
  <cp:revision>1</cp:revision>
  <dcterms:created xsi:type="dcterms:W3CDTF">2022-03-25T15:13:00Z</dcterms:created>
  <dcterms:modified xsi:type="dcterms:W3CDTF">2022-03-25T15:16:00Z</dcterms:modified>
</cp:coreProperties>
</file>