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32FE8" w:rsidRDefault="00500B27" w:rsidP="00E32FE8">
      <w:pPr>
        <w:pStyle w:val="af3"/>
        <w:ind w:left="142" w:firstLine="709"/>
        <w:rPr>
          <w:color w:val="000000"/>
        </w:rPr>
      </w:pPr>
      <w:r w:rsidRPr="00A31FA7">
        <w:t>1.1.</w:t>
      </w:r>
      <w:r w:rsidRPr="00A31FA7">
        <w:rPr>
          <w:lang w:val="en-US"/>
        </w:rPr>
        <w:t> </w:t>
      </w:r>
      <w:proofErr w:type="gramStart"/>
      <w:r w:rsidRPr="00A31FA7"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t>) являющемуся</w:t>
      </w:r>
      <w:r w:rsidR="00620A7C" w:rsidRPr="00A31FA7">
        <w:t xml:space="preserve"> неотъемлемой частью </w:t>
      </w:r>
      <w:r w:rsidR="00217619" w:rsidRPr="00A31FA7">
        <w:t>Д</w:t>
      </w:r>
      <w:r w:rsidR="00620A7C" w:rsidRPr="00A31FA7">
        <w:t>оговора</w:t>
      </w:r>
      <w:r w:rsidR="00F40312" w:rsidRPr="00A31FA7">
        <w:t>,</w:t>
      </w:r>
      <w:r w:rsidRPr="00A31FA7">
        <w:t xml:space="preserve"> </w:t>
      </w:r>
      <w:bookmarkStart w:id="2" w:name="_Hlk103249777"/>
      <w:bookmarkEnd w:id="2"/>
      <w:r w:rsidR="00366DBA" w:rsidRPr="00A31FA7">
        <w:t xml:space="preserve"> </w:t>
      </w:r>
      <w:r w:rsidR="00472CAA" w:rsidRPr="00A31FA7">
        <w:t xml:space="preserve">земельный участок, государственная собственность на который не разграничена, </w:t>
      </w:r>
      <w:r w:rsidRPr="00A31FA7">
        <w:t>площадью</w:t>
      </w:r>
      <w:r w:rsidR="002525DE" w:rsidRPr="00A31FA7">
        <w:t xml:space="preserve"> </w:t>
      </w:r>
      <w:r w:rsidR="002525DE" w:rsidRPr="00EA262E">
        <w:rPr>
          <w:noProof/>
        </w:rPr>
        <w:t>1994</w:t>
      </w:r>
      <w:r w:rsidR="00102979" w:rsidRPr="00EA262E">
        <w:t xml:space="preserve"> </w:t>
      </w:r>
      <w:r w:rsidRPr="00A31FA7">
        <w:t>кв</w:t>
      </w:r>
      <w:r w:rsidRPr="00EA262E">
        <w:t xml:space="preserve">. </w:t>
      </w:r>
      <w:r w:rsidRPr="00A31FA7">
        <w:t>м</w:t>
      </w:r>
      <w:r w:rsidRPr="00EA262E">
        <w:t xml:space="preserve">., </w:t>
      </w:r>
      <w:r w:rsidRPr="00A31FA7">
        <w:t>с</w:t>
      </w:r>
      <w:r w:rsidRPr="00EA262E">
        <w:t xml:space="preserve"> </w:t>
      </w:r>
      <w:r w:rsidRPr="00A31FA7">
        <w:t>кадастровым</w:t>
      </w:r>
      <w:r w:rsidRPr="00EA262E">
        <w:t xml:space="preserve"> </w:t>
      </w:r>
      <w:r w:rsidRPr="00A31FA7">
        <w:t>номером</w:t>
      </w:r>
      <w:r w:rsidR="001964A6" w:rsidRPr="00EA262E">
        <w:t xml:space="preserve"> </w:t>
      </w:r>
      <w:r w:rsidR="001964A6" w:rsidRPr="00EA262E">
        <w:rPr>
          <w:noProof/>
        </w:rPr>
        <w:t>50:18:0070309:814</w:t>
      </w:r>
      <w:r w:rsidRPr="00EA262E">
        <w:t xml:space="preserve">, </w:t>
      </w:r>
      <w:r w:rsidRPr="00A31FA7">
        <w:t>категория</w:t>
      </w:r>
      <w:r w:rsidRPr="00EA262E">
        <w:t xml:space="preserve"> </w:t>
      </w:r>
      <w:r w:rsidRPr="00A31FA7">
        <w:t>земель</w:t>
      </w:r>
      <w:r w:rsidRPr="00EA262E">
        <w:t xml:space="preserve"> – «</w:t>
      </w:r>
      <w:r w:rsidR="00597746" w:rsidRPr="00EA262E">
        <w:rPr>
          <w:noProof/>
        </w:rPr>
        <w:t>Земли населенных пунктов</w:t>
      </w:r>
      <w:r w:rsidRPr="00EA262E">
        <w:t xml:space="preserve">», </w:t>
      </w:r>
      <w:r w:rsidRPr="00A31FA7">
        <w:t>вид</w:t>
      </w:r>
      <w:r w:rsidRPr="00EA262E">
        <w:t xml:space="preserve"> </w:t>
      </w:r>
      <w:r w:rsidRPr="00A31FA7">
        <w:t>разрешенного</w:t>
      </w:r>
      <w:r w:rsidRPr="00EA262E">
        <w:t xml:space="preserve"> </w:t>
      </w:r>
      <w:r w:rsidRPr="00A31FA7">
        <w:t>использования</w:t>
      </w:r>
      <w:r w:rsidRPr="00EA262E">
        <w:t xml:space="preserve"> – «</w:t>
      </w:r>
      <w:r w:rsidR="003E59E1" w:rsidRPr="00EA262E">
        <w:rPr>
          <w:noProof/>
        </w:rPr>
        <w:t>Для индивидуального жилищного строительства</w:t>
      </w:r>
      <w:r w:rsidRPr="00EA262E">
        <w:t xml:space="preserve">», </w:t>
      </w:r>
      <w:r w:rsidRPr="00A31FA7">
        <w:t>расположенный</w:t>
      </w:r>
      <w:r w:rsidRPr="00EA262E">
        <w:t xml:space="preserve"> </w:t>
      </w:r>
      <w:r w:rsidRPr="00A31FA7">
        <w:t>по</w:t>
      </w:r>
      <w:r w:rsidRPr="00EA262E">
        <w:t xml:space="preserve"> </w:t>
      </w:r>
      <w:r w:rsidRPr="00A31FA7">
        <w:t>адресу</w:t>
      </w:r>
      <w:r w:rsidRPr="00EA262E">
        <w:t xml:space="preserve">: </w:t>
      </w:r>
      <w:r w:rsidR="00E32FE8" w:rsidRPr="00E32FE8">
        <w:rPr>
          <w:noProof/>
        </w:rPr>
        <w:t>143214, Российская Федерация, Московская область, Можайский муниципальный округ</w:t>
      </w:r>
      <w:proofErr w:type="gramEnd"/>
      <w:r w:rsidR="00E32FE8" w:rsidRPr="00E32FE8">
        <w:rPr>
          <w:noProof/>
        </w:rPr>
        <w:t>, деревня Настасьино</w:t>
      </w:r>
      <w:r w:rsidR="00E32FE8">
        <w:rPr>
          <w:noProof/>
        </w:rPr>
        <w:t xml:space="preserve"> </w:t>
      </w:r>
      <w:r w:rsidRPr="00EA262E">
        <w:t>(</w:t>
      </w:r>
      <w:r w:rsidRPr="00A31FA7">
        <w:t>далее</w:t>
      </w:r>
      <w:r w:rsidRPr="00EA262E">
        <w:t xml:space="preserve"> – </w:t>
      </w:r>
      <w:r w:rsidRPr="00A31FA7">
        <w:t>Земельный</w:t>
      </w:r>
      <w:r w:rsidR="00073D0F" w:rsidRPr="00EA262E">
        <w:t xml:space="preserve"> </w:t>
      </w:r>
      <w:r w:rsidRPr="00A31FA7">
        <w:t>участок</w:t>
      </w:r>
      <w:r w:rsidRPr="00EA262E"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E8239D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E8239D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Договор, а также все изменения и дополнения к нему, подлежит государственной </w:t>
      </w:r>
      <w:r w:rsidRPr="00A31FA7">
        <w:rPr>
          <w:sz w:val="24"/>
          <w:szCs w:val="24"/>
        </w:rPr>
        <w:lastRenderedPageBreak/>
        <w:t>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E8239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823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E8239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E8239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39D">
              <w:rPr>
                <w:rFonts w:ascii="Times New Roman" w:hAnsi="Times New Roman" w:cs="Times New Roman"/>
                <w:sz w:val="24"/>
                <w:szCs w:val="24"/>
              </w:rPr>
              <w:t>АДМИНИСТРАЦИЯ МОЖАЙСКОГО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E8239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E823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823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E8239D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1994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330" w:rsidRDefault="001E6330" w:rsidP="00195C19">
      <w:r>
        <w:separator/>
      </w:r>
    </w:p>
  </w:endnote>
  <w:endnote w:type="continuationSeparator" w:id="0">
    <w:p w:rsidR="001E6330" w:rsidRDefault="001E6330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330" w:rsidRDefault="001E6330" w:rsidP="00195C19">
      <w:r>
        <w:separator/>
      </w:r>
    </w:p>
  </w:footnote>
  <w:footnote w:type="continuationSeparator" w:id="0">
    <w:p w:rsidR="001E6330" w:rsidRDefault="001E6330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E6330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579A2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1B4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2FE8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239D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af3">
    <w:name w:val="Body Text"/>
    <w:basedOn w:val="a"/>
    <w:link w:val="af4"/>
    <w:rsid w:val="00E32FE8"/>
    <w:rPr>
      <w:rFonts w:ascii="Times New Roman" w:eastAsia="Times New Roman" w:hAnsi="Times New Roman" w:cs="Times New Roman"/>
    </w:rPr>
  </w:style>
  <w:style w:type="character" w:customStyle="1" w:styleId="af4">
    <w:name w:val="Основной текст Знак"/>
    <w:basedOn w:val="a0"/>
    <w:link w:val="af3"/>
    <w:rsid w:val="00E32FE8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455A03-892B-4A87-A6EB-EB66C21FE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3103</Words>
  <Characters>17691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3</cp:revision>
  <cp:lastPrinted>2022-02-16T11:57:00Z</cp:lastPrinted>
  <dcterms:created xsi:type="dcterms:W3CDTF">2026-09-07T12:20:00Z</dcterms:created>
  <dcterms:modified xsi:type="dcterms:W3CDTF">2026-09-07T12:35:00Z</dcterms:modified>
</cp:coreProperties>
</file>