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00CE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1016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50:31:0060212:1326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Чехов, д Люторецкое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148C4382" w:rsidR="00EA54C8" w:rsidRPr="00D713D5" w:rsidRDefault="00B618B6" w:rsidP="00EA54C8">
      <w:pPr>
        <w:pStyle w:val="a3"/>
        <w:rPr>
          <w:rFonts w:eastAsia="Times New Roman"/>
          <w:sz w:val="24"/>
          <w:szCs w:val="24"/>
        </w:rPr>
      </w:pPr>
      <w:bookmarkStart w:id="2" w:name="_GoBack"/>
      <w:r>
        <w:rPr>
          <w:rFonts w:eastAsia="Times New Roman"/>
          <w:sz w:val="24"/>
          <w:szCs w:val="24"/>
        </w:rPr>
        <w:t xml:space="preserve"> Согласно заключению «</w:t>
      </w:r>
      <w:r w:rsidRPr="00B618B6">
        <w:rPr>
          <w:rFonts w:eastAsia="Times New Roman"/>
          <w:sz w:val="24"/>
          <w:szCs w:val="24"/>
        </w:rPr>
        <w:t>Мособлгаза</w:t>
      </w:r>
      <w:r>
        <w:rPr>
          <w:rFonts w:eastAsia="Times New Roman"/>
          <w:sz w:val="24"/>
          <w:szCs w:val="24"/>
        </w:rPr>
        <w:t xml:space="preserve">» </w:t>
      </w:r>
      <w:r w:rsidR="00EA54C8" w:rsidRPr="00D713D5">
        <w:rPr>
          <w:rFonts w:eastAsia="Times New Roman"/>
          <w:sz w:val="24"/>
          <w:szCs w:val="24"/>
        </w:rPr>
        <w:t>проходят газопроводы среднего давления Р≤0,3 МПа: Д-63 мм., эксплуатируемый ООО «ТСС», и Д-32 мм., эксплуатируемый АО «Мособлгаз».</w:t>
      </w:r>
      <w:bookmarkEnd w:id="1"/>
    </w:p>
    <w:bookmarkEnd w:id="2"/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4E897E64" w:rsidR="00D120DC" w:rsidRPr="0051458D" w:rsidRDefault="00675807" w:rsidP="00500CED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водоохранной зоны реки Лопасня на территории Московской области;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500CED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500CED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500CED" w:rsidRPr="00500CE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</w:t>
      </w:r>
      <w:r w:rsidR="00500CED">
        <w:rPr>
          <w:rFonts w:ascii="Times New Roman" w:hAnsi="Times New Roman" w:cs="Times New Roman"/>
          <w:noProof/>
          <w:sz w:val="24"/>
          <w:szCs w:val="24"/>
        </w:rPr>
        <w:t xml:space="preserve">ток, предусмотренные статьей 56 </w:t>
      </w:r>
      <w:r w:rsidR="00500CED" w:rsidRPr="00500CED">
        <w:rPr>
          <w:rFonts w:ascii="Times New Roman" w:hAnsi="Times New Roman" w:cs="Times New Roman"/>
          <w:noProof/>
          <w:sz w:val="24"/>
          <w:szCs w:val="24"/>
        </w:rPr>
        <w:t>Земельного кодекса Российской Федерации</w:t>
      </w:r>
      <w:r w:rsidR="00500CE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00CE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00CED">
              <w:rPr>
                <w:sz w:val="24"/>
                <w:szCs w:val="24"/>
                <w:lang w:val="ru-RU"/>
              </w:rPr>
              <w:t>:</w:t>
            </w:r>
            <w:r w:rsidR="005368D3" w:rsidRPr="00500CE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00CE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00CED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00CE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00C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00CE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0BC2A6CF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00CE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0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0AADBAC3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>составили настоящий акт приема-передачи к Договору купл</w:t>
      </w:r>
      <w:r w:rsidR="00500CED">
        <w:rPr>
          <w:rFonts w:ascii="Times New Roman" w:hAnsi="Times New Roman" w:cs="Times New Roman"/>
          <w:sz w:val="24"/>
          <w:szCs w:val="24"/>
        </w:rPr>
        <w:t>и-продажи земельного участка от _______ №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500CED">
        <w:rPr>
          <w:rFonts w:ascii="Times New Roman" w:hAnsi="Times New Roman" w:cs="Times New Roman"/>
          <w:sz w:val="24"/>
          <w:szCs w:val="24"/>
        </w:rPr>
        <w:br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1EB86838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1016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500CED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50:31:0060212:1326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500CED">
        <w:rPr>
          <w:rFonts w:ascii="Times New Roman" w:hAnsi="Times New Roman" w:cs="Times New Roman"/>
          <w:sz w:val="24"/>
          <w:szCs w:val="24"/>
        </w:rPr>
        <w:br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д Люторецкое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0CED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18B6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B4593-C213-4933-95A3-33CB1C9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3</cp:revision>
  <cp:lastPrinted>2022-02-16T11:57:00Z</cp:lastPrinted>
  <dcterms:created xsi:type="dcterms:W3CDTF">2026-07-13T10:01:00Z</dcterms:created>
  <dcterms:modified xsi:type="dcterms:W3CDTF">2026-07-13T10:06:00Z</dcterms:modified>
</cp:coreProperties>
</file>