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801AB1" w14:textId="77777777" w:rsidR="000B78C2" w:rsidRPr="00802F65" w:rsidRDefault="000B78C2" w:rsidP="000B78C2">
      <w:pPr>
        <w:rPr>
          <w:rFonts w:ascii="Times New Roman" w:hAnsi="Times New Roman" w:cs="Times New Roman"/>
          <w:sz w:val="24"/>
          <w:szCs w:val="24"/>
        </w:rPr>
      </w:pPr>
    </w:p>
    <w:p w14:paraId="158CF6DC" w14:textId="77777777" w:rsidR="000B78C2" w:rsidRPr="00802F65" w:rsidRDefault="000B78C2" w:rsidP="000B78C2">
      <w:pPr>
        <w:jc w:val="center"/>
        <w:rPr>
          <w:rFonts w:ascii="Times New Roman" w:hAnsi="Times New Roman" w:cs="Times New Roman"/>
          <w:sz w:val="24"/>
          <w:szCs w:val="24"/>
        </w:rPr>
      </w:pPr>
      <w:r w:rsidRPr="00802F65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14:paraId="5BE70161" w14:textId="3EB4A22B" w:rsidR="00B3054C" w:rsidRPr="00E63704" w:rsidRDefault="00263F20" w:rsidP="00BF66D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66D9">
        <w:rPr>
          <w:rFonts w:ascii="Times New Roman" w:hAnsi="Times New Roman" w:cs="Times New Roman"/>
          <w:b/>
          <w:bCs/>
          <w:sz w:val="24"/>
          <w:szCs w:val="24"/>
        </w:rPr>
        <w:t xml:space="preserve">Ремонтно-восстановительные работы стен цоколя МКД </w:t>
      </w:r>
      <w:r w:rsidR="00B3054C" w:rsidRPr="00BF66D9">
        <w:rPr>
          <w:rFonts w:ascii="Times New Roman" w:hAnsi="Times New Roman" w:cs="Times New Roman"/>
          <w:b/>
          <w:bCs/>
          <w:sz w:val="24"/>
          <w:szCs w:val="24"/>
        </w:rPr>
        <w:t xml:space="preserve">по адресу: </w:t>
      </w:r>
      <w:r w:rsidR="00BF66D9" w:rsidRPr="00BF66D9">
        <w:rPr>
          <w:rFonts w:ascii="Times New Roman" w:hAnsi="Times New Roman" w:cs="Times New Roman"/>
          <w:b/>
          <w:bCs/>
          <w:sz w:val="24"/>
          <w:szCs w:val="24"/>
        </w:rPr>
        <w:t xml:space="preserve">Московская область, город Дубна ул. </w:t>
      </w:r>
      <w:r w:rsidR="007A720E" w:rsidRPr="007A720E">
        <w:rPr>
          <w:rFonts w:ascii="Roboto" w:hAnsi="Roboto"/>
          <w:b/>
          <w:bCs/>
          <w:color w:val="060708"/>
          <w:shd w:val="clear" w:color="auto" w:fill="FFFFFF"/>
        </w:rPr>
        <w:t>Центральная 5-82,8 м. кв.</w:t>
      </w:r>
    </w:p>
    <w:p w14:paraId="482CCD90" w14:textId="09548A94" w:rsidR="00B3054C" w:rsidRPr="00BF66D9" w:rsidRDefault="007347C1" w:rsidP="00BF66D9">
      <w:pPr>
        <w:jc w:val="both"/>
        <w:rPr>
          <w:rFonts w:ascii="Times New Roman" w:hAnsi="Times New Roman" w:cs="Times New Roman"/>
          <w:sz w:val="24"/>
          <w:szCs w:val="24"/>
        </w:rPr>
      </w:pPr>
      <w:r w:rsidRPr="007347C1">
        <w:rPr>
          <w:rFonts w:ascii="Times New Roman" w:hAnsi="Times New Roman" w:cs="Times New Roman"/>
          <w:b/>
          <w:bCs/>
          <w:sz w:val="24"/>
          <w:szCs w:val="24"/>
        </w:rPr>
        <w:t>Объект закупки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F66D9" w:rsidRPr="00BF66D9">
        <w:rPr>
          <w:rFonts w:ascii="Times New Roman" w:hAnsi="Times New Roman" w:cs="Times New Roman"/>
          <w:sz w:val="24"/>
          <w:szCs w:val="24"/>
        </w:rPr>
        <w:t xml:space="preserve">Ремонтно-восстановительные работы стен цоколя МКД по адресу: Московская область, город Дубна ул. </w:t>
      </w:r>
      <w:r w:rsidR="007A720E" w:rsidRPr="007A720E">
        <w:rPr>
          <w:rFonts w:ascii="Roboto" w:hAnsi="Roboto"/>
          <w:b/>
          <w:bCs/>
          <w:color w:val="060708"/>
          <w:shd w:val="clear" w:color="auto" w:fill="FFFFFF"/>
        </w:rPr>
        <w:t>Центральная 5-82,8</w:t>
      </w:r>
      <w:r w:rsidR="001803CA" w:rsidRPr="001803CA">
        <w:rPr>
          <w:rFonts w:ascii="Roboto" w:hAnsi="Roboto"/>
          <w:b/>
          <w:bCs/>
          <w:color w:val="060708"/>
          <w:shd w:val="clear" w:color="auto" w:fill="FFFFFF"/>
        </w:rPr>
        <w:t>.</w:t>
      </w:r>
    </w:p>
    <w:p w14:paraId="79D6F9A8" w14:textId="77777777" w:rsidR="007347C1" w:rsidRPr="007347C1" w:rsidRDefault="007347C1" w:rsidP="00B305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47C1">
        <w:rPr>
          <w:rFonts w:ascii="Times New Roman" w:hAnsi="Times New Roman" w:cs="Times New Roman"/>
          <w:b/>
          <w:bCs/>
          <w:sz w:val="24"/>
          <w:szCs w:val="24"/>
        </w:rPr>
        <w:t xml:space="preserve">Описание объекта закупки и краткое изложение условий </w:t>
      </w:r>
      <w:r w:rsidR="00DE41A1">
        <w:rPr>
          <w:rFonts w:ascii="Times New Roman" w:hAnsi="Times New Roman" w:cs="Times New Roman"/>
          <w:b/>
          <w:bCs/>
          <w:sz w:val="24"/>
          <w:szCs w:val="24"/>
        </w:rPr>
        <w:t>Договора</w:t>
      </w:r>
      <w:r w:rsidRPr="007347C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473494E5" w14:textId="04B40377" w:rsidR="008C1C6E" w:rsidRDefault="008C1C6E" w:rsidP="00802F65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02F65">
        <w:rPr>
          <w:rFonts w:ascii="Times New Roman" w:hAnsi="Times New Roman" w:cs="Times New Roman"/>
          <w:b/>
          <w:sz w:val="24"/>
          <w:szCs w:val="24"/>
        </w:rPr>
        <w:t>Заказчик:</w:t>
      </w:r>
      <w:r w:rsidRPr="00802F65">
        <w:rPr>
          <w:rFonts w:ascii="Times New Roman" w:hAnsi="Times New Roman" w:cs="Times New Roman"/>
          <w:sz w:val="24"/>
          <w:szCs w:val="24"/>
        </w:rPr>
        <w:t xml:space="preserve"> Муниципальное </w:t>
      </w:r>
      <w:r w:rsidR="00BF66D9">
        <w:rPr>
          <w:rFonts w:ascii="Times New Roman" w:hAnsi="Times New Roman" w:cs="Times New Roman"/>
          <w:sz w:val="24"/>
          <w:szCs w:val="24"/>
        </w:rPr>
        <w:t>бюджетное</w:t>
      </w:r>
      <w:r w:rsidRPr="00802F65">
        <w:rPr>
          <w:rFonts w:ascii="Times New Roman" w:hAnsi="Times New Roman" w:cs="Times New Roman"/>
          <w:sz w:val="24"/>
          <w:szCs w:val="24"/>
        </w:rPr>
        <w:t xml:space="preserve"> учреждение </w:t>
      </w:r>
      <w:r w:rsidR="00BF66D9">
        <w:rPr>
          <w:rFonts w:ascii="Times New Roman" w:hAnsi="Times New Roman" w:cs="Times New Roman"/>
          <w:sz w:val="24"/>
          <w:szCs w:val="24"/>
        </w:rPr>
        <w:t>города Дубны</w:t>
      </w:r>
      <w:r w:rsidRPr="00802F65">
        <w:rPr>
          <w:rFonts w:ascii="Times New Roman" w:hAnsi="Times New Roman" w:cs="Times New Roman"/>
          <w:sz w:val="24"/>
          <w:szCs w:val="24"/>
        </w:rPr>
        <w:t xml:space="preserve"> «</w:t>
      </w:r>
      <w:r w:rsidR="00BF66D9">
        <w:rPr>
          <w:rFonts w:ascii="Times New Roman" w:hAnsi="Times New Roman" w:cs="Times New Roman"/>
          <w:sz w:val="24"/>
          <w:szCs w:val="24"/>
        </w:rPr>
        <w:t>ЖИЛИЩНО-ККОММУНАЛЬНОЕ УПРАВЛЕНИЕ</w:t>
      </w:r>
      <w:r w:rsidRPr="00802F65">
        <w:rPr>
          <w:rFonts w:ascii="Times New Roman" w:hAnsi="Times New Roman" w:cs="Times New Roman"/>
          <w:sz w:val="24"/>
          <w:szCs w:val="24"/>
        </w:rPr>
        <w:t>»</w:t>
      </w:r>
    </w:p>
    <w:p w14:paraId="47410090" w14:textId="133528A4" w:rsidR="001C76BE" w:rsidRPr="00BF66D9" w:rsidRDefault="001C76BE" w:rsidP="001C76BE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4F98">
        <w:rPr>
          <w:rFonts w:ascii="Times New Roman" w:hAnsi="Times New Roman" w:cs="Times New Roman"/>
          <w:b/>
          <w:sz w:val="24"/>
          <w:szCs w:val="24"/>
        </w:rPr>
        <w:t xml:space="preserve">Количество и виды выполняемых работ: </w:t>
      </w:r>
    </w:p>
    <w:p w14:paraId="4E947BA5" w14:textId="1C2449F0" w:rsidR="00BF66D9" w:rsidRPr="00BF66D9" w:rsidRDefault="00BF66D9" w:rsidP="00BF66D9">
      <w:pPr>
        <w:pStyle w:val="a3"/>
        <w:widowControl w:val="0"/>
        <w:tabs>
          <w:tab w:val="left" w:pos="2297"/>
        </w:tabs>
        <w:autoSpaceDE w:val="0"/>
        <w:autoSpaceDN w:val="0"/>
        <w:spacing w:before="140" w:after="0" w:line="240" w:lineRule="auto"/>
        <w:ind w:left="360"/>
        <w:contextualSpacing w:val="0"/>
        <w:rPr>
          <w:rFonts w:ascii="Times New Roman" w:hAnsi="Times New Roman" w:cs="Times New Roman"/>
          <w:sz w:val="24"/>
        </w:rPr>
      </w:pPr>
      <w:r w:rsidRPr="00BF66D9">
        <w:rPr>
          <w:rFonts w:ascii="Times New Roman" w:hAnsi="Times New Roman" w:cs="Times New Roman"/>
          <w:sz w:val="24"/>
        </w:rPr>
        <w:t>- зачистка</w:t>
      </w:r>
      <w:r w:rsidRPr="00BF66D9">
        <w:rPr>
          <w:rFonts w:ascii="Times New Roman" w:hAnsi="Times New Roman" w:cs="Times New Roman"/>
          <w:spacing w:val="-12"/>
          <w:sz w:val="24"/>
        </w:rPr>
        <w:t xml:space="preserve"> </w:t>
      </w:r>
      <w:r w:rsidRPr="00BF66D9">
        <w:rPr>
          <w:rFonts w:ascii="Times New Roman" w:hAnsi="Times New Roman" w:cs="Times New Roman"/>
          <w:sz w:val="24"/>
        </w:rPr>
        <w:t>стен</w:t>
      </w:r>
      <w:r w:rsidRPr="00BF66D9">
        <w:rPr>
          <w:rFonts w:ascii="Times New Roman" w:hAnsi="Times New Roman" w:cs="Times New Roman"/>
          <w:spacing w:val="-12"/>
          <w:sz w:val="24"/>
        </w:rPr>
        <w:t xml:space="preserve"> </w:t>
      </w:r>
    </w:p>
    <w:p w14:paraId="315854FD" w14:textId="10BCC40D" w:rsidR="00BF66D9" w:rsidRPr="00BF66D9" w:rsidRDefault="00BF66D9" w:rsidP="00BF66D9">
      <w:pPr>
        <w:pStyle w:val="a3"/>
        <w:widowControl w:val="0"/>
        <w:tabs>
          <w:tab w:val="left" w:pos="2297"/>
        </w:tabs>
        <w:autoSpaceDE w:val="0"/>
        <w:autoSpaceDN w:val="0"/>
        <w:spacing w:before="139" w:after="0" w:line="240" w:lineRule="auto"/>
        <w:ind w:left="360"/>
        <w:contextualSpacing w:val="0"/>
        <w:rPr>
          <w:rFonts w:ascii="Times New Roman" w:hAnsi="Times New Roman" w:cs="Times New Roman"/>
          <w:sz w:val="24"/>
        </w:rPr>
      </w:pPr>
      <w:r w:rsidRPr="00BF66D9">
        <w:rPr>
          <w:rFonts w:ascii="Times New Roman" w:hAnsi="Times New Roman" w:cs="Times New Roman"/>
          <w:sz w:val="24"/>
        </w:rPr>
        <w:t>- расшивка</w:t>
      </w:r>
      <w:r w:rsidRPr="00BF66D9">
        <w:rPr>
          <w:rFonts w:ascii="Times New Roman" w:hAnsi="Times New Roman" w:cs="Times New Roman"/>
          <w:spacing w:val="-15"/>
          <w:sz w:val="24"/>
        </w:rPr>
        <w:t xml:space="preserve"> </w:t>
      </w:r>
      <w:r w:rsidRPr="00BF66D9">
        <w:rPr>
          <w:rFonts w:ascii="Times New Roman" w:hAnsi="Times New Roman" w:cs="Times New Roman"/>
          <w:sz w:val="24"/>
        </w:rPr>
        <w:t>трещин</w:t>
      </w:r>
      <w:r w:rsidRPr="00BF66D9">
        <w:rPr>
          <w:rFonts w:ascii="Times New Roman" w:hAnsi="Times New Roman" w:cs="Times New Roman"/>
          <w:spacing w:val="-16"/>
          <w:sz w:val="24"/>
        </w:rPr>
        <w:t xml:space="preserve"> </w:t>
      </w:r>
    </w:p>
    <w:p w14:paraId="24C144E7" w14:textId="5961E349" w:rsidR="00BF66D9" w:rsidRPr="00BF66D9" w:rsidRDefault="00BF66D9" w:rsidP="00BF66D9">
      <w:pPr>
        <w:pStyle w:val="a3"/>
        <w:widowControl w:val="0"/>
        <w:tabs>
          <w:tab w:val="left" w:pos="2297"/>
        </w:tabs>
        <w:autoSpaceDE w:val="0"/>
        <w:autoSpaceDN w:val="0"/>
        <w:spacing w:before="139" w:after="0" w:line="240" w:lineRule="auto"/>
        <w:ind w:left="360"/>
        <w:contextualSpacing w:val="0"/>
        <w:rPr>
          <w:rFonts w:ascii="Times New Roman" w:hAnsi="Times New Roman" w:cs="Times New Roman"/>
          <w:sz w:val="24"/>
        </w:rPr>
      </w:pPr>
      <w:r w:rsidRPr="00BF66D9">
        <w:rPr>
          <w:rFonts w:ascii="Times New Roman" w:hAnsi="Times New Roman" w:cs="Times New Roman"/>
          <w:spacing w:val="-2"/>
          <w:sz w:val="24"/>
        </w:rPr>
        <w:t>- отбивка</w:t>
      </w:r>
      <w:r w:rsidRPr="00BF66D9">
        <w:rPr>
          <w:rFonts w:ascii="Times New Roman" w:hAnsi="Times New Roman" w:cs="Times New Roman"/>
          <w:sz w:val="24"/>
        </w:rPr>
        <w:t xml:space="preserve"> </w:t>
      </w:r>
      <w:r w:rsidRPr="00BF66D9">
        <w:rPr>
          <w:rFonts w:ascii="Times New Roman" w:hAnsi="Times New Roman" w:cs="Times New Roman"/>
          <w:spacing w:val="-2"/>
          <w:sz w:val="24"/>
        </w:rPr>
        <w:t>существующей</w:t>
      </w:r>
      <w:r w:rsidRPr="00BF66D9">
        <w:rPr>
          <w:rFonts w:ascii="Times New Roman" w:hAnsi="Times New Roman" w:cs="Times New Roman"/>
          <w:spacing w:val="-1"/>
          <w:sz w:val="24"/>
        </w:rPr>
        <w:t xml:space="preserve"> </w:t>
      </w:r>
      <w:r w:rsidRPr="00BF66D9">
        <w:rPr>
          <w:rFonts w:ascii="Times New Roman" w:hAnsi="Times New Roman" w:cs="Times New Roman"/>
          <w:spacing w:val="-2"/>
          <w:sz w:val="24"/>
        </w:rPr>
        <w:t xml:space="preserve">штукатурки </w:t>
      </w:r>
    </w:p>
    <w:p w14:paraId="257D2757" w14:textId="49A33E4D" w:rsidR="00BF66D9" w:rsidRPr="00BF66D9" w:rsidRDefault="00BF66D9" w:rsidP="00BF66D9">
      <w:pPr>
        <w:pStyle w:val="a3"/>
        <w:widowControl w:val="0"/>
        <w:tabs>
          <w:tab w:val="left" w:pos="2297"/>
        </w:tabs>
        <w:autoSpaceDE w:val="0"/>
        <w:autoSpaceDN w:val="0"/>
        <w:spacing w:before="140" w:after="0" w:line="240" w:lineRule="auto"/>
        <w:ind w:left="360"/>
        <w:contextualSpacing w:val="0"/>
        <w:rPr>
          <w:rFonts w:ascii="Times New Roman" w:hAnsi="Times New Roman" w:cs="Times New Roman"/>
          <w:sz w:val="24"/>
        </w:rPr>
      </w:pPr>
      <w:r w:rsidRPr="00BF66D9">
        <w:rPr>
          <w:rFonts w:ascii="Times New Roman" w:hAnsi="Times New Roman" w:cs="Times New Roman"/>
          <w:spacing w:val="-2"/>
          <w:sz w:val="24"/>
        </w:rPr>
        <w:t>- оштукатуривание</w:t>
      </w:r>
      <w:r w:rsidRPr="00BF66D9">
        <w:rPr>
          <w:rFonts w:ascii="Times New Roman" w:hAnsi="Times New Roman" w:cs="Times New Roman"/>
          <w:spacing w:val="8"/>
          <w:sz w:val="24"/>
        </w:rPr>
        <w:t xml:space="preserve"> </w:t>
      </w:r>
    </w:p>
    <w:p w14:paraId="4D5AEAC7" w14:textId="2A8058AA" w:rsidR="00BF66D9" w:rsidRPr="00BF66D9" w:rsidRDefault="00BF66D9" w:rsidP="00BF66D9">
      <w:pPr>
        <w:pStyle w:val="a3"/>
        <w:widowControl w:val="0"/>
        <w:tabs>
          <w:tab w:val="left" w:pos="2297"/>
        </w:tabs>
        <w:autoSpaceDE w:val="0"/>
        <w:autoSpaceDN w:val="0"/>
        <w:spacing w:before="139" w:after="0" w:line="240" w:lineRule="auto"/>
        <w:ind w:left="360"/>
        <w:contextualSpacing w:val="0"/>
        <w:rPr>
          <w:rFonts w:ascii="Times New Roman" w:hAnsi="Times New Roman" w:cs="Times New Roman"/>
          <w:sz w:val="24"/>
        </w:rPr>
      </w:pPr>
      <w:r w:rsidRPr="00BF66D9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BF66D9">
        <w:rPr>
          <w:rFonts w:ascii="Times New Roman" w:hAnsi="Times New Roman" w:cs="Times New Roman"/>
          <w:sz w:val="24"/>
        </w:rPr>
        <w:t>огрунтование</w:t>
      </w:r>
      <w:proofErr w:type="spellEnd"/>
      <w:r w:rsidRPr="00BF66D9">
        <w:rPr>
          <w:rFonts w:ascii="Times New Roman" w:hAnsi="Times New Roman" w:cs="Times New Roman"/>
          <w:spacing w:val="-16"/>
          <w:sz w:val="24"/>
        </w:rPr>
        <w:t xml:space="preserve"> </w:t>
      </w:r>
    </w:p>
    <w:p w14:paraId="33EDBAA5" w14:textId="70587BAA" w:rsidR="00BF66D9" w:rsidRPr="00BF66D9" w:rsidRDefault="00BF66D9" w:rsidP="00BF66D9">
      <w:pPr>
        <w:pStyle w:val="a3"/>
        <w:widowControl w:val="0"/>
        <w:tabs>
          <w:tab w:val="left" w:pos="2297"/>
        </w:tabs>
        <w:autoSpaceDE w:val="0"/>
        <w:autoSpaceDN w:val="0"/>
        <w:spacing w:before="139" w:after="0" w:line="240" w:lineRule="auto"/>
        <w:ind w:left="360"/>
        <w:contextualSpacing w:val="0"/>
        <w:rPr>
          <w:rFonts w:ascii="Times New Roman" w:hAnsi="Times New Roman" w:cs="Times New Roman"/>
          <w:sz w:val="24"/>
        </w:rPr>
      </w:pPr>
      <w:r w:rsidRPr="00BF66D9">
        <w:rPr>
          <w:rFonts w:ascii="Times New Roman" w:hAnsi="Times New Roman" w:cs="Times New Roman"/>
          <w:sz w:val="24"/>
        </w:rPr>
        <w:t>- окраска</w:t>
      </w:r>
      <w:r w:rsidRPr="00BF66D9">
        <w:rPr>
          <w:rFonts w:ascii="Times New Roman" w:hAnsi="Times New Roman" w:cs="Times New Roman"/>
          <w:spacing w:val="-6"/>
          <w:sz w:val="24"/>
        </w:rPr>
        <w:t xml:space="preserve"> </w:t>
      </w:r>
      <w:r w:rsidRPr="00BF66D9">
        <w:rPr>
          <w:rFonts w:ascii="Times New Roman" w:hAnsi="Times New Roman" w:cs="Times New Roman"/>
          <w:sz w:val="24"/>
        </w:rPr>
        <w:t>в</w:t>
      </w:r>
      <w:r w:rsidRPr="00BF66D9">
        <w:rPr>
          <w:rFonts w:ascii="Times New Roman" w:hAnsi="Times New Roman" w:cs="Times New Roman"/>
          <w:spacing w:val="-7"/>
          <w:sz w:val="24"/>
        </w:rPr>
        <w:t xml:space="preserve"> </w:t>
      </w:r>
      <w:r w:rsidRPr="00BF66D9">
        <w:rPr>
          <w:rFonts w:ascii="Times New Roman" w:hAnsi="Times New Roman" w:cs="Times New Roman"/>
          <w:sz w:val="24"/>
        </w:rPr>
        <w:t>2</w:t>
      </w:r>
      <w:r w:rsidRPr="00BF66D9">
        <w:rPr>
          <w:rFonts w:ascii="Times New Roman" w:hAnsi="Times New Roman" w:cs="Times New Roman"/>
          <w:spacing w:val="-7"/>
          <w:sz w:val="24"/>
        </w:rPr>
        <w:t xml:space="preserve"> </w:t>
      </w:r>
      <w:r w:rsidRPr="00BF66D9">
        <w:rPr>
          <w:rFonts w:ascii="Times New Roman" w:hAnsi="Times New Roman" w:cs="Times New Roman"/>
          <w:sz w:val="24"/>
        </w:rPr>
        <w:t>слоя</w:t>
      </w:r>
      <w:r w:rsidRPr="00BF66D9">
        <w:rPr>
          <w:rFonts w:ascii="Times New Roman" w:hAnsi="Times New Roman" w:cs="Times New Roman"/>
          <w:spacing w:val="-6"/>
          <w:sz w:val="24"/>
        </w:rPr>
        <w:t xml:space="preserve"> </w:t>
      </w:r>
    </w:p>
    <w:p w14:paraId="509D64EF" w14:textId="77777777" w:rsidR="00BF66D9" w:rsidRPr="00BF66D9" w:rsidRDefault="00BF66D9" w:rsidP="00BF66D9">
      <w:pPr>
        <w:pStyle w:val="a3"/>
        <w:tabs>
          <w:tab w:val="left" w:pos="851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C24285" w14:textId="6C0F2968" w:rsidR="00BF66D9" w:rsidRDefault="000B78C2" w:rsidP="00F04F98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6D9">
        <w:rPr>
          <w:rFonts w:ascii="Times New Roman" w:hAnsi="Times New Roman" w:cs="Times New Roman"/>
          <w:b/>
          <w:sz w:val="24"/>
          <w:szCs w:val="24"/>
        </w:rPr>
        <w:t xml:space="preserve">Место выполнения работ: </w:t>
      </w:r>
      <w:r w:rsidR="00BF66D9" w:rsidRPr="00BF66D9">
        <w:rPr>
          <w:rFonts w:ascii="Times New Roman" w:hAnsi="Times New Roman" w:cs="Times New Roman"/>
          <w:sz w:val="24"/>
          <w:szCs w:val="24"/>
        </w:rPr>
        <w:t xml:space="preserve">Московская область, город Дубна ул. </w:t>
      </w:r>
      <w:r w:rsidR="00BF66D9" w:rsidRPr="00BF66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Центральная </w:t>
      </w:r>
      <w:r w:rsidR="007A720E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bookmarkStart w:id="0" w:name="_GoBack"/>
      <w:bookmarkEnd w:id="0"/>
      <w:r w:rsidR="00BF66D9" w:rsidRPr="00BF66D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F66D9" w:rsidRPr="00BF66D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897634" w14:textId="77777777" w:rsidR="002258F4" w:rsidRPr="00802F65" w:rsidRDefault="000B78C2" w:rsidP="00802F65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2F65">
        <w:rPr>
          <w:rFonts w:ascii="Times New Roman" w:hAnsi="Times New Roman" w:cs="Times New Roman"/>
          <w:b/>
          <w:sz w:val="24"/>
          <w:szCs w:val="24"/>
        </w:rPr>
        <w:t>Сроки и условия выполнения работ:</w:t>
      </w:r>
    </w:p>
    <w:p w14:paraId="20888894" w14:textId="0B0694D3" w:rsidR="000B78C2" w:rsidRPr="00A06356" w:rsidRDefault="000B78C2" w:rsidP="0093484E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484E">
        <w:rPr>
          <w:rFonts w:ascii="Times New Roman" w:hAnsi="Times New Roman" w:cs="Times New Roman"/>
          <w:sz w:val="24"/>
          <w:szCs w:val="24"/>
        </w:rPr>
        <w:t xml:space="preserve">Работы должны быть </w:t>
      </w:r>
      <w:r w:rsidRPr="00A06356">
        <w:rPr>
          <w:rFonts w:ascii="Times New Roman" w:hAnsi="Times New Roman" w:cs="Times New Roman"/>
          <w:sz w:val="24"/>
          <w:szCs w:val="24"/>
        </w:rPr>
        <w:t xml:space="preserve">выполнены в срок </w:t>
      </w:r>
      <w:r w:rsidR="00A06356" w:rsidRPr="00A06356">
        <w:rPr>
          <w:rFonts w:ascii="Times New Roman" w:hAnsi="Times New Roman" w:cs="Times New Roman"/>
          <w:sz w:val="24"/>
          <w:szCs w:val="24"/>
        </w:rPr>
        <w:t xml:space="preserve">с </w:t>
      </w:r>
      <w:r w:rsidR="00E40B38">
        <w:rPr>
          <w:rFonts w:ascii="Times New Roman" w:hAnsi="Times New Roman" w:cs="Times New Roman"/>
          <w:sz w:val="24"/>
          <w:szCs w:val="24"/>
        </w:rPr>
        <w:t xml:space="preserve">момента заключения </w:t>
      </w:r>
      <w:proofErr w:type="gramStart"/>
      <w:r w:rsidR="00E40B38">
        <w:rPr>
          <w:rFonts w:ascii="Times New Roman" w:hAnsi="Times New Roman" w:cs="Times New Roman"/>
          <w:sz w:val="24"/>
          <w:szCs w:val="24"/>
        </w:rPr>
        <w:t>договора</w:t>
      </w:r>
      <w:r w:rsidR="00A06356" w:rsidRPr="00A06356">
        <w:rPr>
          <w:rFonts w:ascii="Times New Roman" w:hAnsi="Times New Roman" w:cs="Times New Roman"/>
          <w:sz w:val="24"/>
          <w:szCs w:val="24"/>
        </w:rPr>
        <w:t xml:space="preserve">  </w:t>
      </w:r>
      <w:r w:rsidR="00E40B3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E40B38">
        <w:rPr>
          <w:rFonts w:ascii="Times New Roman" w:hAnsi="Times New Roman" w:cs="Times New Roman"/>
          <w:sz w:val="24"/>
          <w:szCs w:val="24"/>
        </w:rPr>
        <w:t xml:space="preserve"> течении </w:t>
      </w:r>
      <w:r w:rsidR="002669E5">
        <w:rPr>
          <w:rFonts w:ascii="Times New Roman" w:hAnsi="Times New Roman" w:cs="Times New Roman"/>
          <w:sz w:val="24"/>
          <w:szCs w:val="24"/>
        </w:rPr>
        <w:t>3</w:t>
      </w:r>
      <w:r w:rsidR="00E40B38">
        <w:rPr>
          <w:rFonts w:ascii="Times New Roman" w:hAnsi="Times New Roman" w:cs="Times New Roman"/>
          <w:sz w:val="24"/>
          <w:szCs w:val="24"/>
        </w:rPr>
        <w:t xml:space="preserve"> дней.</w:t>
      </w:r>
    </w:p>
    <w:p w14:paraId="30EC4785" w14:textId="77777777" w:rsidR="00AF1954" w:rsidRDefault="00AF1954" w:rsidP="00AF1954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954">
        <w:rPr>
          <w:rFonts w:ascii="Times New Roman" w:hAnsi="Times New Roman" w:cs="Times New Roman"/>
          <w:b/>
          <w:sz w:val="24"/>
          <w:szCs w:val="24"/>
        </w:rPr>
        <w:t>Требования по выполнению сопутствующих работ, оказанию сопутствующих услуг, поставкам необходимых материалов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380842B" w14:textId="7AAE9C79" w:rsidR="00AF1954" w:rsidRPr="00AF1954" w:rsidRDefault="00AF1954" w:rsidP="00AF1954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1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1954">
        <w:rPr>
          <w:rFonts w:ascii="Times New Roman" w:hAnsi="Times New Roman" w:cs="Times New Roman"/>
          <w:sz w:val="24"/>
          <w:szCs w:val="24"/>
        </w:rPr>
        <w:t xml:space="preserve">Подрядчик самостоятельно приобретает материалы, в полном объеме. Для используемых изделий и материалов необходимо наличие паспортов, сертификатов качества, если продукция подлежит сертификации, актов испытаний. Не допускается поставка материалов, бывшего в использовании. </w:t>
      </w:r>
    </w:p>
    <w:p w14:paraId="245B5112" w14:textId="77777777" w:rsidR="00AF1954" w:rsidRPr="00AF1954" w:rsidRDefault="00AF1954" w:rsidP="00AF1954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1954">
        <w:rPr>
          <w:rFonts w:ascii="Times New Roman" w:hAnsi="Times New Roman" w:cs="Times New Roman"/>
          <w:sz w:val="24"/>
          <w:szCs w:val="24"/>
        </w:rPr>
        <w:t>Складирование материалов должно осуществляться в соответствии с требованиями строительных норм и правил, стандартов или технических условий на материалы. Складирование материалов должно осуществляться на специально отведенных согласованных площадях. Подрядчик должен за счет собственных средств и сил обеспечить приемку, разгрузку, складирование  и охрану поставляемых на Объект материалов.</w:t>
      </w:r>
    </w:p>
    <w:p w14:paraId="21067292" w14:textId="77777777" w:rsidR="00026D6A" w:rsidRDefault="00026D6A" w:rsidP="00026D6A">
      <w:pPr>
        <w:pStyle w:val="a3"/>
        <w:numPr>
          <w:ilvl w:val="0"/>
          <w:numId w:val="3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6D6A">
        <w:rPr>
          <w:rFonts w:ascii="Times New Roman" w:hAnsi="Times New Roman" w:cs="Times New Roman"/>
          <w:b/>
          <w:sz w:val="24"/>
          <w:szCs w:val="24"/>
        </w:rPr>
        <w:t>Общие требования к выполнению работ:</w:t>
      </w:r>
    </w:p>
    <w:p w14:paraId="0F661C57" w14:textId="77777777" w:rsidR="00026D6A" w:rsidRPr="00026D6A" w:rsidRDefault="00026D6A" w:rsidP="00026D6A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t>Перед началом производства работ Подрядчик предоставляет Заказчику: график производства работ, проект производства работ, приказы на ответственных работников за производство работ, строительный контроль, электрохозяйство, пожарную безопасность, журналы работ, иную документацию по требованию Заказчика.</w:t>
      </w:r>
    </w:p>
    <w:p w14:paraId="5B59EC27" w14:textId="77777777" w:rsidR="00026D6A" w:rsidRPr="00026D6A" w:rsidRDefault="00026D6A" w:rsidP="00026D6A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t>При производстве работ Подрядчик должен обеспечить сохранность существующих инженерных коммуникаций, в случае повреждения - подрядчик восстанавливает их за свой счет.</w:t>
      </w:r>
    </w:p>
    <w:p w14:paraId="23C57700" w14:textId="77777777" w:rsidR="00026D6A" w:rsidRPr="00026D6A" w:rsidRDefault="00026D6A" w:rsidP="00026D6A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lastRenderedPageBreak/>
        <w:t xml:space="preserve">     В период производства работ оформлять и хранить исполнительную документацию в соответствии с РД 11-02-2006 и РД 11-05-2007, И 1.13-07.</w:t>
      </w:r>
    </w:p>
    <w:p w14:paraId="697304E1" w14:textId="77777777" w:rsidR="00026D6A" w:rsidRPr="00026D6A" w:rsidRDefault="00026D6A" w:rsidP="00026D6A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t>На объекте должны храниться приказ о назначении ответственного за производство работ, ППР, график производства работ, акт допуска на объект, общий и специальные журналы работ, инструкции по технике безопасности.</w:t>
      </w:r>
    </w:p>
    <w:p w14:paraId="7C8F0952" w14:textId="77777777" w:rsidR="00026D6A" w:rsidRPr="00026D6A" w:rsidRDefault="00026D6A" w:rsidP="00026D6A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t>Ответственный за производство работ обязан вести ежедневные записи в журнале производства работ, проводить инструктажи по технике безопасности. Исполнять предписания, выданные представителями Заказчика.</w:t>
      </w:r>
    </w:p>
    <w:p w14:paraId="166589F9" w14:textId="77777777" w:rsidR="00026D6A" w:rsidRPr="00026D6A" w:rsidRDefault="00026D6A" w:rsidP="00026D6A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t xml:space="preserve">Регулярно вывозить строительный мусор с объекта, по мере накопления. </w:t>
      </w:r>
      <w:bookmarkStart w:id="1" w:name="_Hlk94079984"/>
      <w:r w:rsidRPr="00026D6A">
        <w:rPr>
          <w:rFonts w:ascii="Times New Roman" w:hAnsi="Times New Roman" w:cs="Times New Roman"/>
          <w:sz w:val="24"/>
          <w:szCs w:val="24"/>
        </w:rPr>
        <w:t xml:space="preserve">Сбор, хранение, вывоз и утилизация строительного мусора должны осуществляться Подрядчиком с соблюдением требований Федерального закона от 24.06.1998 №89-ФЗ «Об отходах производства и потребления». </w:t>
      </w:r>
      <w:bookmarkEnd w:id="1"/>
      <w:r w:rsidRPr="00026D6A">
        <w:rPr>
          <w:rFonts w:ascii="Times New Roman" w:hAnsi="Times New Roman" w:cs="Times New Roman"/>
          <w:sz w:val="24"/>
          <w:szCs w:val="24"/>
        </w:rPr>
        <w:t>Объем перевозки и утилизации строительных отходов должен подтверждаться, предоставлением Заказчику заверенных копий договоров, актов, талонов. Сжигать мусор на территории объекта запрещено.</w:t>
      </w:r>
    </w:p>
    <w:p w14:paraId="506AE09C" w14:textId="77777777" w:rsidR="00026D6A" w:rsidRPr="00026D6A" w:rsidRDefault="00026D6A" w:rsidP="00026D6A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513702613"/>
      <w:r w:rsidRPr="00026D6A">
        <w:rPr>
          <w:rFonts w:ascii="Times New Roman" w:hAnsi="Times New Roman" w:cs="Times New Roman"/>
          <w:sz w:val="24"/>
          <w:szCs w:val="24"/>
        </w:rPr>
        <w:t>При производстве работ Подрядчиком должны выполняться мероприятия по пылеподавлению при производстве демонтажных работ, погрузке строительного мусора, разгрузке на строительной площадке сыпучих стройматериалов.</w:t>
      </w:r>
    </w:p>
    <w:p w14:paraId="2F37A1A1" w14:textId="77777777" w:rsidR="00026D6A" w:rsidRPr="00026D6A" w:rsidRDefault="00026D6A" w:rsidP="00026D6A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t xml:space="preserve"> Подрядчик должен обеспечить на площадке достаточное количество квалифицированного инженерно-технического персонала и рабочих требуемых специальностей для выполнения работ, предусмотренных контактом. Обеспечить соблюдение правил привлечения и использования иностранных рабочих, в установленном законодательством порядке.</w:t>
      </w:r>
    </w:p>
    <w:bookmarkEnd w:id="2"/>
    <w:p w14:paraId="044078FB" w14:textId="77777777" w:rsidR="00026D6A" w:rsidRPr="00026D6A" w:rsidRDefault="00026D6A" w:rsidP="00026D6A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t>Должностное лицо, ответственное за выполнение работ (прораб, мастер, начальник участка), обязано во время их проведения постоянно находиться на объекте.</w:t>
      </w:r>
    </w:p>
    <w:p w14:paraId="386DE058" w14:textId="77777777" w:rsidR="00026D6A" w:rsidRPr="00026D6A" w:rsidRDefault="00026D6A" w:rsidP="00026D6A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t xml:space="preserve">Подрядчик обязан предоставить всю запрашиваемую Заказчиком информацию о ходе выполнения работ и используемых материалах. </w:t>
      </w:r>
    </w:p>
    <w:p w14:paraId="6A445B6B" w14:textId="77777777" w:rsidR="00026D6A" w:rsidRPr="00026D6A" w:rsidRDefault="00026D6A" w:rsidP="00026D6A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t>Все скрытые работы принимаются представителем заказчика с оформлением акта, производство последующих работ возможно только после подписания акта. Акты на скрытые работы оформлять в период производства работ. Приемка объемов, качества выполненных и скрытых работ производится визуально и инструментальными измерениями.</w:t>
      </w:r>
    </w:p>
    <w:p w14:paraId="5B7414B3" w14:textId="77777777" w:rsidR="00026D6A" w:rsidRPr="00026D6A" w:rsidRDefault="00026D6A" w:rsidP="00026D6A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t xml:space="preserve">Подрядчик обязан безвозмездно исправить по требованию Заказчика все выявленные недостатки, если в процессе выполнения работ Подрядчик допустил отступление от условий </w:t>
      </w:r>
      <w:r w:rsidR="00DE41A1">
        <w:rPr>
          <w:rFonts w:ascii="Times New Roman" w:hAnsi="Times New Roman" w:cs="Times New Roman"/>
          <w:sz w:val="24"/>
          <w:szCs w:val="24"/>
        </w:rPr>
        <w:t>Договора</w:t>
      </w:r>
      <w:r w:rsidRPr="00026D6A">
        <w:rPr>
          <w:rFonts w:ascii="Times New Roman" w:hAnsi="Times New Roman" w:cs="Times New Roman"/>
          <w:sz w:val="24"/>
          <w:szCs w:val="24"/>
        </w:rPr>
        <w:t xml:space="preserve">, ухудшившее качество работ, в течение пяти дней с момента вручения в письменном виде Заказчиком соответствующего требования Подрядчику. </w:t>
      </w:r>
    </w:p>
    <w:p w14:paraId="0F4B0866" w14:textId="77777777" w:rsidR="00026D6A" w:rsidRPr="00026D6A" w:rsidRDefault="00026D6A" w:rsidP="00026D6A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t>В случае обнаружения несоответствия качества, техническим характеристикам и требованиям безопасности, в том числе экологическим требованиям применяемых материалов, Подрядчику необходимо в течение семи дней произвести замену материала, предварительно согласовав с Заказчиком.</w:t>
      </w:r>
      <w:bookmarkStart w:id="3" w:name="_Hlk513703008"/>
    </w:p>
    <w:p w14:paraId="4C8DDDB6" w14:textId="77777777" w:rsidR="00026D6A" w:rsidRPr="00026D6A" w:rsidRDefault="00026D6A" w:rsidP="00026D6A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t>В случае не предъявления Подрядчиком скрытых работ, Заказчик вправе потребовать контрольного вскрытия любого участка скрытых работ в присутствии Подрядчика или его представителя, для подтверждения правильности выполнения работ. Вскрытие и при необходимости устранение обнаруженных отклонений, производится за счет средств Подрядчика.</w:t>
      </w:r>
    </w:p>
    <w:p w14:paraId="797F72D8" w14:textId="77777777" w:rsidR="00026D6A" w:rsidRPr="00026D6A" w:rsidRDefault="00026D6A" w:rsidP="00026D6A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lastRenderedPageBreak/>
        <w:t>При отказе Подрядчика от составления или подписания акта выявленных дефектов, для их подтверждения Заказчик фиксирует дефекты по видам работ самостоятельно, в котором фиксирует выявленные дефекты, их характер и способы устранений.</w:t>
      </w:r>
    </w:p>
    <w:p w14:paraId="2965BF9B" w14:textId="77777777" w:rsidR="00026D6A" w:rsidRPr="00026D6A" w:rsidRDefault="00026D6A" w:rsidP="00026D6A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513703136"/>
      <w:bookmarkEnd w:id="3"/>
      <w:r w:rsidRPr="00026D6A">
        <w:rPr>
          <w:rFonts w:ascii="Times New Roman" w:hAnsi="Times New Roman" w:cs="Times New Roman"/>
          <w:sz w:val="24"/>
          <w:szCs w:val="24"/>
        </w:rPr>
        <w:t>В случае выявления нарушений технологического процесса, отклонения от технического задания Заказчик имеет право остановить производство работ до исправления выданных замечаний.</w:t>
      </w:r>
    </w:p>
    <w:p w14:paraId="3F746FF4" w14:textId="77777777" w:rsidR="00026D6A" w:rsidRPr="00026D6A" w:rsidRDefault="00026D6A" w:rsidP="004D3861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t>В случае получения Подрядчиком от Заказчика письменного запрета на дальнейшее проведение работ, Подрядчик обязан немедленно приостановить работы и возобновить их только после устранения недостатков и получения письменного разрешения на их возобновление от Заказчика.</w:t>
      </w:r>
    </w:p>
    <w:p w14:paraId="70F7CAE4" w14:textId="77777777" w:rsidR="00026D6A" w:rsidRPr="00026D6A" w:rsidRDefault="00026D6A" w:rsidP="004D3861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t xml:space="preserve">Подрядчик обязан обеспечить условия для проверки представителем Заказчика качества и объемов выполненных работ. </w:t>
      </w:r>
    </w:p>
    <w:p w14:paraId="6D2F7234" w14:textId="77777777" w:rsidR="00026D6A" w:rsidRPr="00026D6A" w:rsidRDefault="00026D6A" w:rsidP="004D3861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t>Ответственность за качество выполняемых работ возлагается на Подрядчика.</w:t>
      </w:r>
      <w:bookmarkEnd w:id="4"/>
    </w:p>
    <w:p w14:paraId="503D2BF3" w14:textId="77777777" w:rsidR="00D94CF9" w:rsidRDefault="00026D6A" w:rsidP="004D3861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26D6A">
        <w:rPr>
          <w:rFonts w:ascii="Times New Roman" w:hAnsi="Times New Roman" w:cs="Times New Roman"/>
          <w:sz w:val="24"/>
          <w:szCs w:val="24"/>
        </w:rPr>
        <w:t xml:space="preserve"> Подрядчик, после выполнения работ, обязан </w:t>
      </w:r>
      <w:r w:rsidR="00D94CF9">
        <w:rPr>
          <w:rFonts w:ascii="Times New Roman" w:hAnsi="Times New Roman" w:cs="Times New Roman"/>
          <w:sz w:val="24"/>
          <w:szCs w:val="24"/>
        </w:rPr>
        <w:t>п</w:t>
      </w:r>
      <w:r w:rsidRPr="00026D6A">
        <w:rPr>
          <w:rFonts w:ascii="Times New Roman" w:hAnsi="Times New Roman" w:cs="Times New Roman"/>
          <w:sz w:val="24"/>
          <w:szCs w:val="24"/>
        </w:rPr>
        <w:t>ривести объект в порядок.</w:t>
      </w:r>
    </w:p>
    <w:p w14:paraId="55CBFB3E" w14:textId="77777777" w:rsidR="00D94CF9" w:rsidRPr="00D94CF9" w:rsidRDefault="00D94CF9" w:rsidP="004D3861">
      <w:pPr>
        <w:pStyle w:val="a3"/>
        <w:numPr>
          <w:ilvl w:val="1"/>
          <w:numId w:val="3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4CF9">
        <w:rPr>
          <w:rFonts w:ascii="Times New Roman" w:hAnsi="Times New Roman" w:cs="Times New Roman"/>
          <w:sz w:val="24"/>
          <w:szCs w:val="24"/>
        </w:rPr>
        <w:t xml:space="preserve">Требования к выполнению работ: </w:t>
      </w:r>
    </w:p>
    <w:p w14:paraId="0D725DEE" w14:textId="2B173C6B" w:rsidR="00D94CF9" w:rsidRPr="00D94CF9" w:rsidRDefault="00D94CF9" w:rsidP="004D3861">
      <w:pPr>
        <w:pStyle w:val="a3"/>
        <w:numPr>
          <w:ilvl w:val="0"/>
          <w:numId w:val="4"/>
        </w:numPr>
        <w:tabs>
          <w:tab w:val="left" w:pos="-226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94CF9">
        <w:rPr>
          <w:rFonts w:ascii="Times New Roman" w:hAnsi="Times New Roman" w:cs="Times New Roman"/>
          <w:sz w:val="24"/>
          <w:szCs w:val="24"/>
        </w:rPr>
        <w:t xml:space="preserve">работы выполнять в соответствии с </w:t>
      </w:r>
      <w:r w:rsidRPr="00D94CF9">
        <w:rPr>
          <w:rFonts w:ascii="Times New Roman" w:hAnsi="Times New Roman" w:cs="Times New Roman"/>
          <w:bCs/>
          <w:sz w:val="24"/>
          <w:szCs w:val="24"/>
        </w:rPr>
        <w:t>техническим заданием</w:t>
      </w:r>
      <w:r w:rsidRPr="00D94CF9">
        <w:rPr>
          <w:rFonts w:ascii="Times New Roman" w:hAnsi="Times New Roman" w:cs="Times New Roman"/>
          <w:sz w:val="24"/>
          <w:szCs w:val="24"/>
        </w:rPr>
        <w:t>;</w:t>
      </w:r>
    </w:p>
    <w:p w14:paraId="778A3638" w14:textId="77777777" w:rsidR="00D94CF9" w:rsidRPr="00D94CF9" w:rsidRDefault="00D94CF9" w:rsidP="004D3861">
      <w:pPr>
        <w:pStyle w:val="a3"/>
        <w:numPr>
          <w:ilvl w:val="0"/>
          <w:numId w:val="4"/>
        </w:numPr>
        <w:tabs>
          <w:tab w:val="left" w:pos="-2268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CF9">
        <w:rPr>
          <w:rFonts w:ascii="Times New Roman" w:hAnsi="Times New Roman" w:cs="Times New Roman"/>
          <w:bCs/>
          <w:sz w:val="24"/>
          <w:szCs w:val="24"/>
        </w:rPr>
        <w:t>применяемые материалы согласовать с представителями Заказчика;</w:t>
      </w:r>
    </w:p>
    <w:p w14:paraId="0C4EFC7B" w14:textId="77777777" w:rsidR="00D94CF9" w:rsidRPr="00D94CF9" w:rsidRDefault="00D94CF9" w:rsidP="004D3861">
      <w:pPr>
        <w:pStyle w:val="a3"/>
        <w:numPr>
          <w:ilvl w:val="0"/>
          <w:numId w:val="4"/>
        </w:numPr>
        <w:tabs>
          <w:tab w:val="left" w:pos="-2268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CF9">
        <w:rPr>
          <w:rFonts w:ascii="Times New Roman" w:hAnsi="Times New Roman" w:cs="Times New Roman"/>
          <w:bCs/>
          <w:sz w:val="24"/>
          <w:szCs w:val="24"/>
        </w:rPr>
        <w:t>все промежуточные слои (штукатурка, шпатлевка) перед нанесением последующего слоя грунтуются;</w:t>
      </w:r>
    </w:p>
    <w:p w14:paraId="4D38B128" w14:textId="77777777" w:rsidR="00D94CF9" w:rsidRPr="00D94CF9" w:rsidRDefault="00D94CF9" w:rsidP="004D3861">
      <w:pPr>
        <w:pStyle w:val="a3"/>
        <w:numPr>
          <w:ilvl w:val="0"/>
          <w:numId w:val="4"/>
        </w:numPr>
        <w:tabs>
          <w:tab w:val="left" w:pos="-2268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CF9">
        <w:rPr>
          <w:rFonts w:ascii="Times New Roman" w:hAnsi="Times New Roman" w:cs="Times New Roman"/>
          <w:sz w:val="24"/>
          <w:szCs w:val="24"/>
        </w:rPr>
        <w:t>все материалы и изделия должны быть безопасными для здоровья людей, применяться с учетом пожарно-технической классификации здания, иметь всю сертификационную документацию;</w:t>
      </w:r>
    </w:p>
    <w:p w14:paraId="48811BB1" w14:textId="77777777" w:rsidR="00B24F49" w:rsidRDefault="000B78C2" w:rsidP="004D3861">
      <w:pPr>
        <w:pStyle w:val="a3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6B7895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proofErr w:type="gramStart"/>
      <w:r w:rsidRPr="006B7895">
        <w:rPr>
          <w:rFonts w:ascii="Times New Roman" w:hAnsi="Times New Roman" w:cs="Times New Roman"/>
          <w:b/>
          <w:sz w:val="24"/>
          <w:szCs w:val="24"/>
        </w:rPr>
        <w:t>безопасности  выполнения</w:t>
      </w:r>
      <w:proofErr w:type="gramEnd"/>
      <w:r w:rsidRPr="006B7895">
        <w:rPr>
          <w:rFonts w:ascii="Times New Roman" w:hAnsi="Times New Roman" w:cs="Times New Roman"/>
          <w:b/>
          <w:sz w:val="24"/>
          <w:szCs w:val="24"/>
        </w:rPr>
        <w:t xml:space="preserve"> работ:</w:t>
      </w:r>
      <w:r w:rsidR="006B7895" w:rsidRPr="006B789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C103284" w14:textId="77777777" w:rsidR="006B7895" w:rsidRPr="00B24F49" w:rsidRDefault="006B7895" w:rsidP="004D3861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24F49">
        <w:rPr>
          <w:rFonts w:ascii="Times New Roman" w:hAnsi="Times New Roman" w:cs="Times New Roman"/>
          <w:sz w:val="24"/>
          <w:szCs w:val="24"/>
        </w:rPr>
        <w:t xml:space="preserve">Во время производства работ подрядчик обязан обеспечить соблюдение своим персоналом требований пожарной безопасности и норм охраны труда, а также обеспечить безопасную эксплуатацию объекта. </w:t>
      </w:r>
    </w:p>
    <w:p w14:paraId="346EA3EE" w14:textId="77777777" w:rsidR="006B7895" w:rsidRPr="006B7895" w:rsidRDefault="006B7895" w:rsidP="004D3861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B7895">
        <w:rPr>
          <w:rFonts w:ascii="Times New Roman" w:hAnsi="Times New Roman" w:cs="Times New Roman"/>
          <w:sz w:val="24"/>
          <w:szCs w:val="24"/>
        </w:rPr>
        <w:t>Руководитель подрядной организации несет ответственность:</w:t>
      </w:r>
    </w:p>
    <w:p w14:paraId="1393C139" w14:textId="77777777" w:rsidR="006B7895" w:rsidRPr="006B7895" w:rsidRDefault="006B7895" w:rsidP="004D3861">
      <w:pPr>
        <w:pStyle w:val="a3"/>
        <w:numPr>
          <w:ilvl w:val="0"/>
          <w:numId w:val="4"/>
        </w:numPr>
        <w:tabs>
          <w:tab w:val="left" w:pos="-2268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7895">
        <w:rPr>
          <w:rFonts w:ascii="Times New Roman" w:hAnsi="Times New Roman" w:cs="Times New Roman"/>
          <w:bCs/>
          <w:sz w:val="24"/>
          <w:szCs w:val="24"/>
        </w:rPr>
        <w:t>за создание безопасных условий труда;</w:t>
      </w:r>
    </w:p>
    <w:p w14:paraId="2668606E" w14:textId="77777777" w:rsidR="006B7895" w:rsidRPr="006B7895" w:rsidRDefault="006B7895" w:rsidP="004D3861">
      <w:pPr>
        <w:pStyle w:val="a3"/>
        <w:numPr>
          <w:ilvl w:val="0"/>
          <w:numId w:val="4"/>
        </w:numPr>
        <w:tabs>
          <w:tab w:val="left" w:pos="-2268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7895">
        <w:rPr>
          <w:rFonts w:ascii="Times New Roman" w:hAnsi="Times New Roman" w:cs="Times New Roman"/>
          <w:bCs/>
          <w:sz w:val="24"/>
          <w:szCs w:val="24"/>
        </w:rPr>
        <w:t>организационно-техническую работу по предотвращению несчастных случаев;</w:t>
      </w:r>
    </w:p>
    <w:p w14:paraId="0D4822B2" w14:textId="77777777" w:rsidR="006B7895" w:rsidRPr="006B7895" w:rsidRDefault="006B7895" w:rsidP="004D3861">
      <w:pPr>
        <w:pStyle w:val="a3"/>
        <w:numPr>
          <w:ilvl w:val="0"/>
          <w:numId w:val="4"/>
        </w:numPr>
        <w:tabs>
          <w:tab w:val="left" w:pos="-2268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7895">
        <w:rPr>
          <w:rFonts w:ascii="Times New Roman" w:hAnsi="Times New Roman" w:cs="Times New Roman"/>
          <w:bCs/>
          <w:sz w:val="24"/>
          <w:szCs w:val="24"/>
        </w:rPr>
        <w:t>за пожарную безопасность объекта.</w:t>
      </w:r>
    </w:p>
    <w:p w14:paraId="2367CC20" w14:textId="77777777" w:rsidR="006B7895" w:rsidRPr="006B7895" w:rsidRDefault="006B7895" w:rsidP="004D3861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B7895">
        <w:rPr>
          <w:rFonts w:ascii="Times New Roman" w:hAnsi="Times New Roman" w:cs="Times New Roman"/>
          <w:sz w:val="24"/>
          <w:szCs w:val="24"/>
        </w:rPr>
        <w:t>Линейные инженерно-технические работники (мастера, производители работ) должны иметь удостоверение о проверке знаний правил охраны труда и безопасности труда. Перед допуском рабочих к производству работ руководители организации Подрядчика обязаны провести с ними соответствующий инструктаж по безопасности труда.</w:t>
      </w:r>
    </w:p>
    <w:p w14:paraId="600EA9B6" w14:textId="77777777" w:rsidR="006B7895" w:rsidRPr="006B7895" w:rsidRDefault="006B7895" w:rsidP="00B24F49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B7895">
        <w:rPr>
          <w:rFonts w:ascii="Times New Roman" w:hAnsi="Times New Roman" w:cs="Times New Roman"/>
          <w:sz w:val="24"/>
          <w:szCs w:val="24"/>
        </w:rPr>
        <w:t>При производстве работ подрядной организации необходимо соблюдать правила безопасного ведения ремонтных работ согласно: СП 48.13330.2019 «Организация строительства. СНиП 12-01-2004.», «Правил противопожарного режима в Российской Федерации», «Правил по охране труда при работе на высоте» с целью обеспечения безопасности работников, выполняющих эти работы.</w:t>
      </w:r>
    </w:p>
    <w:p w14:paraId="07A37715" w14:textId="77777777" w:rsidR="00E40B38" w:rsidRDefault="006B7895" w:rsidP="00E40B38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B7895">
        <w:rPr>
          <w:rFonts w:ascii="Times New Roman" w:hAnsi="Times New Roman" w:cs="Times New Roman"/>
          <w:sz w:val="24"/>
          <w:szCs w:val="24"/>
        </w:rPr>
        <w:t xml:space="preserve">Качество результатов подрядных работ должно соответствовать условиям муниципального </w:t>
      </w:r>
      <w:r w:rsidR="00DE41A1">
        <w:rPr>
          <w:rFonts w:ascii="Times New Roman" w:hAnsi="Times New Roman" w:cs="Times New Roman"/>
          <w:sz w:val="24"/>
          <w:szCs w:val="24"/>
        </w:rPr>
        <w:t>Договора</w:t>
      </w:r>
      <w:r w:rsidRPr="006B7895">
        <w:rPr>
          <w:rFonts w:ascii="Times New Roman" w:hAnsi="Times New Roman" w:cs="Times New Roman"/>
          <w:sz w:val="24"/>
          <w:szCs w:val="24"/>
        </w:rPr>
        <w:t xml:space="preserve">, а также требованиям СП, СНиП, СанПиН, ПУЭ. До начала производства работ необходимо согласовать с заказчиком виды и расход основных материалов, используемых при производстве работ. Качественные характеристики </w:t>
      </w:r>
      <w:r w:rsidRPr="006B7895">
        <w:rPr>
          <w:rFonts w:ascii="Times New Roman" w:hAnsi="Times New Roman" w:cs="Times New Roman"/>
          <w:sz w:val="24"/>
          <w:szCs w:val="24"/>
        </w:rPr>
        <w:lastRenderedPageBreak/>
        <w:t xml:space="preserve">(потребительские свойства) материалов, предлагаемых к использованию, по своим конкретным показателям должны соответствовать требованиям </w:t>
      </w:r>
      <w:r w:rsidR="00DE41A1">
        <w:rPr>
          <w:rFonts w:ascii="Times New Roman" w:hAnsi="Times New Roman" w:cs="Times New Roman"/>
          <w:sz w:val="24"/>
          <w:szCs w:val="24"/>
        </w:rPr>
        <w:t>Договора</w:t>
      </w:r>
      <w:r w:rsidRPr="006B789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D72EF8" w14:textId="335CBBF5" w:rsidR="00B24F49" w:rsidRPr="00B24F49" w:rsidRDefault="00B24F49" w:rsidP="00E40B38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4F49">
        <w:rPr>
          <w:rFonts w:ascii="Times New Roman" w:hAnsi="Times New Roman" w:cs="Times New Roman"/>
          <w:b/>
          <w:sz w:val="24"/>
          <w:szCs w:val="24"/>
        </w:rPr>
        <w:t xml:space="preserve">Требования к гарантии качества работы, а также требования к гарантийному сроку и (или) объему предоставления гарантий ее качества, к гарантийному обслуживанию выполненных работ (далее - гарантийные обязательства): </w:t>
      </w:r>
    </w:p>
    <w:p w14:paraId="3131AAA6" w14:textId="77777777" w:rsidR="00B24F49" w:rsidRPr="00B24F49" w:rsidRDefault="004D3861" w:rsidP="00B24F49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D3861">
        <w:rPr>
          <w:rFonts w:ascii="Times New Roman" w:hAnsi="Times New Roman" w:cs="Times New Roman"/>
          <w:sz w:val="24"/>
          <w:szCs w:val="24"/>
        </w:rPr>
        <w:t>12 месяцев</w:t>
      </w:r>
      <w:r w:rsidR="00B24F49" w:rsidRPr="004D3861">
        <w:rPr>
          <w:rFonts w:ascii="Times New Roman" w:hAnsi="Times New Roman" w:cs="Times New Roman"/>
          <w:sz w:val="24"/>
          <w:szCs w:val="24"/>
        </w:rPr>
        <w:t xml:space="preserve"> с даты подписания Заказчиком документа </w:t>
      </w:r>
      <w:r w:rsidR="00B24F49" w:rsidRPr="00B24F49">
        <w:rPr>
          <w:rFonts w:ascii="Times New Roman" w:hAnsi="Times New Roman" w:cs="Times New Roman"/>
          <w:sz w:val="24"/>
          <w:szCs w:val="24"/>
        </w:rPr>
        <w:t>о прием</w:t>
      </w:r>
      <w:r w:rsidR="0093484E">
        <w:rPr>
          <w:rFonts w:ascii="Times New Roman" w:hAnsi="Times New Roman" w:cs="Times New Roman"/>
          <w:sz w:val="24"/>
          <w:szCs w:val="24"/>
        </w:rPr>
        <w:t xml:space="preserve">ке. </w:t>
      </w:r>
      <w:r w:rsidR="00B24F49" w:rsidRPr="00B24F49">
        <w:rPr>
          <w:rFonts w:ascii="Times New Roman" w:hAnsi="Times New Roman" w:cs="Times New Roman"/>
          <w:sz w:val="24"/>
          <w:szCs w:val="24"/>
        </w:rPr>
        <w:t>Если в период гарантийной эксплуатации Объекта обнаружатся недостатки, препятствующие нормальной его эксплуатации, то Подрядчик обязан устранить их за свой счет и в согласованные с заказчиком сроки. При этом составляется акт, фиксирующий недостатки, порядок и сроки их устранения. Гарантийный срок продлевается на период устранения недостатков.</w:t>
      </w:r>
    </w:p>
    <w:p w14:paraId="7895ABE7" w14:textId="77777777" w:rsidR="0093484E" w:rsidRPr="0093484E" w:rsidRDefault="0093484E" w:rsidP="0093484E">
      <w:pPr>
        <w:pStyle w:val="a3"/>
        <w:numPr>
          <w:ilvl w:val="0"/>
          <w:numId w:val="3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484E">
        <w:rPr>
          <w:rFonts w:ascii="Times New Roman" w:hAnsi="Times New Roman" w:cs="Times New Roman"/>
          <w:b/>
          <w:sz w:val="24"/>
          <w:szCs w:val="24"/>
        </w:rPr>
        <w:t xml:space="preserve">Иные требования к работам и условиям их выполнения: </w:t>
      </w:r>
    </w:p>
    <w:p w14:paraId="20F0A48C" w14:textId="77777777" w:rsidR="0093484E" w:rsidRPr="0093484E" w:rsidRDefault="0093484E" w:rsidP="0093484E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484E">
        <w:rPr>
          <w:rFonts w:ascii="Times New Roman" w:hAnsi="Times New Roman" w:cs="Times New Roman"/>
          <w:sz w:val="24"/>
          <w:szCs w:val="24"/>
        </w:rPr>
        <w:t xml:space="preserve">Риск случайной гибели или случайного повреждения Объекта, до приемки результатов работ заказчиком несет Подрядчик. </w:t>
      </w:r>
    </w:p>
    <w:p w14:paraId="4AE54A6D" w14:textId="77777777" w:rsidR="0093484E" w:rsidRPr="00B24F49" w:rsidRDefault="0093484E" w:rsidP="00B24F49">
      <w:pPr>
        <w:pStyle w:val="a3"/>
        <w:tabs>
          <w:tab w:val="left" w:pos="-2268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816F26A" w14:textId="535EAA04" w:rsidR="00C4052C" w:rsidRDefault="00C4052C" w:rsidP="00C4052C">
      <w:pPr>
        <w:rPr>
          <w:rFonts w:ascii="Helvetica" w:hAnsi="Helvetica" w:cs="Helvetica"/>
          <w:color w:val="060708"/>
          <w:shd w:val="clear" w:color="auto" w:fill="FFFFFF"/>
        </w:rPr>
      </w:pPr>
    </w:p>
    <w:p w14:paraId="71AD4FAA" w14:textId="27AF5BEC" w:rsidR="00C4052C" w:rsidRPr="00C4052C" w:rsidRDefault="00C4052C" w:rsidP="00C4052C">
      <w:pPr>
        <w:rPr>
          <w:rFonts w:ascii="Times New Roman" w:hAnsi="Times New Roman" w:cs="Times New Roman"/>
          <w:sz w:val="24"/>
          <w:szCs w:val="24"/>
        </w:rPr>
      </w:pPr>
    </w:p>
    <w:sectPr w:rsidR="00C4052C" w:rsidRPr="00C40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A661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96552C5"/>
    <w:multiLevelType w:val="hybridMultilevel"/>
    <w:tmpl w:val="42449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247D76"/>
    <w:multiLevelType w:val="hybridMultilevel"/>
    <w:tmpl w:val="C0FAC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B80967"/>
    <w:multiLevelType w:val="hybridMultilevel"/>
    <w:tmpl w:val="ECC4B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12230"/>
    <w:multiLevelType w:val="hybridMultilevel"/>
    <w:tmpl w:val="4A868586"/>
    <w:lvl w:ilvl="0" w:tplc="D5B87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B47CF"/>
    <w:multiLevelType w:val="hybridMultilevel"/>
    <w:tmpl w:val="31CA802A"/>
    <w:lvl w:ilvl="0" w:tplc="2FC61D50">
      <w:numFmt w:val="bullet"/>
      <w:lvlText w:val="-"/>
      <w:lvlJc w:val="left"/>
      <w:pPr>
        <w:ind w:left="2297" w:hanging="1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AF2D972">
      <w:numFmt w:val="bullet"/>
      <w:lvlText w:val="•"/>
      <w:lvlJc w:val="left"/>
      <w:pPr>
        <w:ind w:left="3260" w:hanging="160"/>
      </w:pPr>
      <w:rPr>
        <w:rFonts w:hint="default"/>
        <w:lang w:val="ru-RU" w:eastAsia="en-US" w:bidi="ar-SA"/>
      </w:rPr>
    </w:lvl>
    <w:lvl w:ilvl="2" w:tplc="86C4A2D0">
      <w:numFmt w:val="bullet"/>
      <w:lvlText w:val="•"/>
      <w:lvlJc w:val="left"/>
      <w:pPr>
        <w:ind w:left="4220" w:hanging="160"/>
      </w:pPr>
      <w:rPr>
        <w:rFonts w:hint="default"/>
        <w:lang w:val="ru-RU" w:eastAsia="en-US" w:bidi="ar-SA"/>
      </w:rPr>
    </w:lvl>
    <w:lvl w:ilvl="3" w:tplc="92F438CE">
      <w:numFmt w:val="bullet"/>
      <w:lvlText w:val="•"/>
      <w:lvlJc w:val="left"/>
      <w:pPr>
        <w:ind w:left="5181" w:hanging="160"/>
      </w:pPr>
      <w:rPr>
        <w:rFonts w:hint="default"/>
        <w:lang w:val="ru-RU" w:eastAsia="en-US" w:bidi="ar-SA"/>
      </w:rPr>
    </w:lvl>
    <w:lvl w:ilvl="4" w:tplc="87E0457C">
      <w:numFmt w:val="bullet"/>
      <w:lvlText w:val="•"/>
      <w:lvlJc w:val="left"/>
      <w:pPr>
        <w:ind w:left="6141" w:hanging="160"/>
      </w:pPr>
      <w:rPr>
        <w:rFonts w:hint="default"/>
        <w:lang w:val="ru-RU" w:eastAsia="en-US" w:bidi="ar-SA"/>
      </w:rPr>
    </w:lvl>
    <w:lvl w:ilvl="5" w:tplc="35D0D9CC">
      <w:numFmt w:val="bullet"/>
      <w:lvlText w:val="•"/>
      <w:lvlJc w:val="left"/>
      <w:pPr>
        <w:ind w:left="7102" w:hanging="160"/>
      </w:pPr>
      <w:rPr>
        <w:rFonts w:hint="default"/>
        <w:lang w:val="ru-RU" w:eastAsia="en-US" w:bidi="ar-SA"/>
      </w:rPr>
    </w:lvl>
    <w:lvl w:ilvl="6" w:tplc="FD0C53A4">
      <w:numFmt w:val="bullet"/>
      <w:lvlText w:val="•"/>
      <w:lvlJc w:val="left"/>
      <w:pPr>
        <w:ind w:left="8062" w:hanging="160"/>
      </w:pPr>
      <w:rPr>
        <w:rFonts w:hint="default"/>
        <w:lang w:val="ru-RU" w:eastAsia="en-US" w:bidi="ar-SA"/>
      </w:rPr>
    </w:lvl>
    <w:lvl w:ilvl="7" w:tplc="0C465058">
      <w:numFmt w:val="bullet"/>
      <w:lvlText w:val="•"/>
      <w:lvlJc w:val="left"/>
      <w:pPr>
        <w:ind w:left="9023" w:hanging="160"/>
      </w:pPr>
      <w:rPr>
        <w:rFonts w:hint="default"/>
        <w:lang w:val="ru-RU" w:eastAsia="en-US" w:bidi="ar-SA"/>
      </w:rPr>
    </w:lvl>
    <w:lvl w:ilvl="8" w:tplc="97C61324">
      <w:numFmt w:val="bullet"/>
      <w:lvlText w:val="•"/>
      <w:lvlJc w:val="left"/>
      <w:pPr>
        <w:ind w:left="9983" w:hanging="1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344"/>
    <w:rsid w:val="00026D6A"/>
    <w:rsid w:val="000B78C2"/>
    <w:rsid w:val="000C3376"/>
    <w:rsid w:val="001803CA"/>
    <w:rsid w:val="001C76BE"/>
    <w:rsid w:val="002258F4"/>
    <w:rsid w:val="00263F20"/>
    <w:rsid w:val="002669E5"/>
    <w:rsid w:val="003C7CDE"/>
    <w:rsid w:val="004D3861"/>
    <w:rsid w:val="006644BC"/>
    <w:rsid w:val="006716E2"/>
    <w:rsid w:val="00683150"/>
    <w:rsid w:val="006B7895"/>
    <w:rsid w:val="007347C1"/>
    <w:rsid w:val="0075774F"/>
    <w:rsid w:val="007A720E"/>
    <w:rsid w:val="00802F65"/>
    <w:rsid w:val="008A27AD"/>
    <w:rsid w:val="008C1C6E"/>
    <w:rsid w:val="0093484E"/>
    <w:rsid w:val="00A06356"/>
    <w:rsid w:val="00A731E5"/>
    <w:rsid w:val="00AC1530"/>
    <w:rsid w:val="00AF1954"/>
    <w:rsid w:val="00B24F49"/>
    <w:rsid w:val="00B3054C"/>
    <w:rsid w:val="00B93F30"/>
    <w:rsid w:val="00BF66D9"/>
    <w:rsid w:val="00C4052C"/>
    <w:rsid w:val="00D94CF9"/>
    <w:rsid w:val="00DE41A1"/>
    <w:rsid w:val="00E40B38"/>
    <w:rsid w:val="00E63704"/>
    <w:rsid w:val="00F04F98"/>
    <w:rsid w:val="00F30344"/>
    <w:rsid w:val="00FD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E8D2F"/>
  <w15:docId w15:val="{A6CF4AAD-5BDC-4604-8EA3-8E11115D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6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aliases w:val="Пункт"/>
    <w:basedOn w:val="a"/>
    <w:next w:val="a"/>
    <w:link w:val="50"/>
    <w:qFormat/>
    <w:rsid w:val="00B24F49"/>
    <w:p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C1C6E"/>
    <w:pPr>
      <w:ind w:left="720"/>
      <w:contextualSpacing/>
    </w:pPr>
  </w:style>
  <w:style w:type="paragraph" w:customStyle="1" w:styleId="ConsPlusNormal">
    <w:name w:val="ConsPlusNormal"/>
    <w:link w:val="ConsPlusNormal0"/>
    <w:rsid w:val="00734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347C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2">
    <w:name w:val="Основной текст 22"/>
    <w:basedOn w:val="a"/>
    <w:rsid w:val="00026D6A"/>
    <w:pPr>
      <w:suppressAutoHyphens/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50">
    <w:name w:val="Заголовок 5 Знак"/>
    <w:aliases w:val="Пункт Знак"/>
    <w:basedOn w:val="a0"/>
    <w:link w:val="5"/>
    <w:rsid w:val="00B24F49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BF66D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ody Text"/>
    <w:basedOn w:val="a"/>
    <w:link w:val="a5"/>
    <w:uiPriority w:val="1"/>
    <w:qFormat/>
    <w:rsid w:val="00BF66D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BF66D9"/>
    <w:rPr>
      <w:rFonts w:ascii="Trebuchet MS" w:eastAsia="Trebuchet MS" w:hAnsi="Trebuchet MS" w:cs="Trebuchet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1318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Admin</cp:lastModifiedBy>
  <cp:revision>2</cp:revision>
  <dcterms:created xsi:type="dcterms:W3CDTF">2026-10-09T06:57:00Z</dcterms:created>
  <dcterms:modified xsi:type="dcterms:W3CDTF">2026-10-09T06:57:00Z</dcterms:modified>
</cp:coreProperties>
</file>