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проведению экспертизы технического состояния вычислительной и организационной техники с последующей утилизацией техники, не подлежащей хранению, для нужд ГАУ МО «Дирекция спортмероприятий»</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Государственное автономное учреждение Московской области "Дирекция по организации и проведению спортивных мероприятий"</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Воробьева Михаила Александровича,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процедуры определения исполнителя путем проведения закупки у единственного поставщика</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проведению экспертизы технического состояния вычислительной и организационной техники с последующей утилизацией техники, не подлежащей хранению, для нужд ГАУ МО «Дирекция спортмероприятий».</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Средства бюджета Московской области (Субсидия на выполнение государственного задания)</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830-0000-0000000000-244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30830216060</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1000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от цены договора.</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1000 рублей. </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15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30.12.2026 г. Окончание срока действия Договора не влечет прекращение неисполненных обязательств Сторон</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приложение 6 «Смета по оказанию услуг»</w:t>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Государственное автономное учреждение Московской области "Дирекция по организации и проведению спортивных мероприятий"</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ГАУ МО "Дирекция спортмероприятий"</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123492, г. Москва, ул. Кулакова, д.20, корпус 1</w:t>
            </w:r>
          </w:p>
          <w:p w14:paraId="127C2A31" w14:textId="77777777" w:rsidR="009942F2" w:rsidRPr="00B478FA" w:rsidRDefault="009942F2" w:rsidP="00980442">
            <w:pPr>
              <w:pStyle w:val="a8"/>
              <w:ind w:firstLine="709"/>
            </w:pPr>
            <w:r w:rsidRPr="00B478FA">
              <w:t xml:space="preserve">Место нахождения, адрес: 141400, Московская область, г. Химки, ул. Кирова, вл.24</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5047076614</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504701001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1065047057360</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МЭФ Московской области</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30830216060,  ГАУ МО "Дирекция спортмероприятий"</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казн/сч</w:t>
            </w:r>
            <w:r w:rsidRPr="00B478FA">
              <w:rPr>
                <w:lang w:val="en-US" w:eastAsia="en-US"/>
              </w:rPr>
              <w:t xml:space="preserve"> 03224643460000004800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единый казн/сч</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96283675</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46783000001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75201</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+7(495)988-06-96</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info@dsmo.ru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(М. А. Воробьев)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