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2D0DB" w14:textId="3D6C508B" w:rsidR="002A7F37" w:rsidRDefault="00C75189" w:rsidP="002A7F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99"/>
        </w:rPr>
      </w:pPr>
      <w:r w:rsidRPr="00C75189">
        <w:rPr>
          <w:rFonts w:ascii="Times New Roman" w:hAnsi="Times New Roman"/>
          <w:b/>
          <w:bCs/>
          <w:color w:val="000000"/>
          <w:w w:val="99"/>
        </w:rPr>
        <w:t>III. ТЕХНИЧЕСКОЕ ЗАДАНИЕ</w:t>
      </w:r>
    </w:p>
    <w:p w14:paraId="5333588B" w14:textId="77777777" w:rsidR="002A7F37" w:rsidRPr="00D2624A" w:rsidRDefault="002A7F37" w:rsidP="002A7F37">
      <w:pPr>
        <w:shd w:val="clear" w:color="auto" w:fill="FFFFFF"/>
        <w:spacing w:before="100" w:beforeAutospacing="1" w:after="165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</w:rPr>
      </w:pPr>
      <w:bookmarkStart w:id="0" w:name="_Hlk212412897"/>
      <w:r w:rsidRPr="0057342A">
        <w:rPr>
          <w:rFonts w:ascii="Times New Roman" w:eastAsia="Times New Roman" w:hAnsi="Times New Roman"/>
          <w:color w:val="333333"/>
          <w:sz w:val="24"/>
          <w:szCs w:val="24"/>
        </w:rPr>
        <w:t>Продление использования программы (неисключительная лицензия) для ЭВМ (ПО) «Программа для управления официальным сайтом образовательной организации</w:t>
      </w:r>
      <w:bookmarkEnd w:id="0"/>
      <w:r w:rsidRPr="0057342A">
        <w:rPr>
          <w:rFonts w:ascii="Times New Roman" w:eastAsia="Times New Roman" w:hAnsi="Times New Roman"/>
          <w:color w:val="333333"/>
          <w:sz w:val="24"/>
          <w:szCs w:val="24"/>
        </w:rPr>
        <w:t>»</w:t>
      </w:r>
    </w:p>
    <w:p w14:paraId="73D8B76A" w14:textId="77777777" w:rsidR="002A7F37" w:rsidRPr="000920ED" w:rsidRDefault="002A7F37" w:rsidP="002A7F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99"/>
        </w:rPr>
      </w:pPr>
    </w:p>
    <w:p w14:paraId="19A9B5D6" w14:textId="3BF9C4F5" w:rsidR="00C75189" w:rsidRPr="00A1474D" w:rsidRDefault="002A7F37" w:rsidP="00C75189">
      <w:pPr>
        <w:spacing w:after="100" w:afterAutospacing="1" w:line="240" w:lineRule="auto"/>
        <w:contextualSpacing/>
        <w:rPr>
          <w:rFonts w:ascii="Times New Roman" w:hAnsi="Times New Roman"/>
          <w:sz w:val="24"/>
          <w:szCs w:val="24"/>
        </w:rPr>
      </w:pPr>
      <w:r w:rsidRPr="00330FC6">
        <w:rPr>
          <w:rFonts w:ascii="Times New Roman" w:hAnsi="Times New Roman"/>
          <w:b/>
          <w:bCs/>
          <w:sz w:val="24"/>
          <w:szCs w:val="24"/>
        </w:rPr>
        <w:t>Адрес:</w:t>
      </w:r>
      <w:r w:rsidRPr="0029721A">
        <w:rPr>
          <w:rFonts w:ascii="Times New Roman" w:hAnsi="Times New Roman"/>
          <w:sz w:val="24"/>
          <w:szCs w:val="24"/>
        </w:rPr>
        <w:t xml:space="preserve"> </w:t>
      </w:r>
      <w:r w:rsidR="00A1474D" w:rsidRPr="00A1474D">
        <w:rPr>
          <w:rFonts w:ascii="Times New Roman" w:hAnsi="Times New Roman"/>
          <w:sz w:val="24"/>
          <w:szCs w:val="24"/>
        </w:rPr>
        <w:t>141180, Российская Федерация, Московская область, городской округ Щёлково, дачный посёлок Загорянский, улица Школьная, строение 2</w:t>
      </w:r>
      <w:r w:rsidRPr="00A1474D">
        <w:rPr>
          <w:rFonts w:ascii="Times New Roman" w:hAnsi="Times New Roman"/>
          <w:sz w:val="24"/>
          <w:szCs w:val="24"/>
        </w:rPr>
        <w:t>.</w:t>
      </w:r>
    </w:p>
    <w:p w14:paraId="6C3AD940" w14:textId="367AA21B" w:rsidR="002A7F37" w:rsidRPr="00330FC6" w:rsidRDefault="002A7F37" w:rsidP="00C75189">
      <w:pPr>
        <w:spacing w:after="100" w:afterAutospacing="1" w:line="240" w:lineRule="auto"/>
        <w:contextualSpacing/>
        <w:rPr>
          <w:rStyle w:val="a4"/>
          <w:rFonts w:ascii="Times New Roman" w:hAnsi="Times New Roman"/>
          <w:i w:val="0"/>
          <w:sz w:val="24"/>
          <w:szCs w:val="24"/>
        </w:rPr>
      </w:pPr>
      <w:r w:rsidRPr="00330FC6">
        <w:rPr>
          <w:rFonts w:ascii="Times New Roman" w:hAnsi="Times New Roman"/>
          <w:b/>
          <w:bCs/>
          <w:sz w:val="24"/>
          <w:szCs w:val="24"/>
        </w:rPr>
        <w:t>Срок оказания Услуг: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01.01.2027 г. по 31.12.2027 </w:t>
      </w:r>
      <w:r w:rsidRPr="00330FC6">
        <w:rPr>
          <w:rFonts w:ascii="Times New Roman" w:hAnsi="Times New Roman"/>
          <w:sz w:val="24"/>
          <w:szCs w:val="24"/>
        </w:rPr>
        <w:t>г.</w:t>
      </w:r>
    </w:p>
    <w:p w14:paraId="28AD58D3" w14:textId="77777777" w:rsidR="002A7F37" w:rsidRPr="000920ED" w:rsidRDefault="002A7F37" w:rsidP="00C75189">
      <w:pPr>
        <w:spacing w:after="100" w:afterAutospacing="1"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Наименование п</w:t>
      </w:r>
      <w:r w:rsidRPr="000920ED">
        <w:rPr>
          <w:rFonts w:ascii="Times New Roman" w:hAnsi="Times New Roman"/>
          <w:b/>
        </w:rPr>
        <w:t>редмет</w:t>
      </w:r>
      <w:r>
        <w:rPr>
          <w:rFonts w:ascii="Times New Roman" w:hAnsi="Times New Roman"/>
          <w:b/>
        </w:rPr>
        <w:t>а закупки</w:t>
      </w:r>
      <w:r w:rsidRPr="000920ED">
        <w:rPr>
          <w:rFonts w:ascii="Times New Roman" w:hAnsi="Times New Roman"/>
          <w:b/>
        </w:rPr>
        <w:t>:</w:t>
      </w:r>
    </w:p>
    <w:p w14:paraId="3A2857D0" w14:textId="77777777" w:rsidR="00C75189" w:rsidRPr="00F551F9" w:rsidRDefault="00C75189" w:rsidP="00C75189">
      <w:pPr>
        <w:widowControl w:val="0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551F9">
        <w:rPr>
          <w:rFonts w:ascii="Times New Roman" w:hAnsi="Times New Roman"/>
          <w:sz w:val="24"/>
          <w:szCs w:val="24"/>
        </w:rPr>
        <w:t>Продление использования программы (неисключительная лицензия) для ЭВМ (ПО) «Программа для управления официальным сайтом образовательной организации»</w:t>
      </w:r>
    </w:p>
    <w:tbl>
      <w:tblPr>
        <w:tblW w:w="99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3687"/>
        <w:gridCol w:w="2995"/>
        <w:gridCol w:w="2685"/>
      </w:tblGrid>
      <w:tr w:rsidR="002A7F37" w:rsidRPr="009635F9" w14:paraId="264E87BA" w14:textId="77777777" w:rsidTr="00351227">
        <w:trPr>
          <w:trHeight w:val="20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ED879" w14:textId="77777777" w:rsidR="002A7F37" w:rsidRPr="009635F9" w:rsidRDefault="002A7F37" w:rsidP="00351227">
            <w:pPr>
              <w:jc w:val="both"/>
              <w:rPr>
                <w:rFonts w:ascii="Times New Roman" w:hAnsi="Times New Roman"/>
              </w:rPr>
            </w:pPr>
            <w:r w:rsidRPr="009635F9">
              <w:rPr>
                <w:rFonts w:ascii="Times New Roman" w:hAnsi="Times New Roman"/>
              </w:rPr>
              <w:t>№ п/п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34EA3" w14:textId="77777777" w:rsidR="002A7F37" w:rsidRPr="009635F9" w:rsidRDefault="002A7F37" w:rsidP="00351227">
            <w:pPr>
              <w:jc w:val="both"/>
              <w:rPr>
                <w:rFonts w:ascii="Times New Roman" w:hAnsi="Times New Roman"/>
              </w:rPr>
            </w:pPr>
            <w:r w:rsidRPr="009635F9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C6AEC" w14:textId="77777777" w:rsidR="002A7F37" w:rsidRPr="009635F9" w:rsidRDefault="002A7F37" w:rsidP="00351227">
            <w:pPr>
              <w:jc w:val="both"/>
              <w:rPr>
                <w:rFonts w:ascii="Times New Roman" w:hAnsi="Times New Roman"/>
              </w:rPr>
            </w:pPr>
            <w:r w:rsidRPr="009635F9">
              <w:rPr>
                <w:rFonts w:ascii="Times New Roman" w:hAnsi="Times New Roman"/>
              </w:rPr>
              <w:t>КОЗ 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EEA46" w14:textId="77777777" w:rsidR="002A7F37" w:rsidRPr="009635F9" w:rsidRDefault="002A7F37" w:rsidP="00351227">
            <w:pPr>
              <w:jc w:val="both"/>
              <w:rPr>
                <w:rFonts w:ascii="Times New Roman" w:hAnsi="Times New Roman"/>
              </w:rPr>
            </w:pPr>
            <w:r w:rsidRPr="009635F9">
              <w:rPr>
                <w:rFonts w:ascii="Times New Roman" w:hAnsi="Times New Roman"/>
              </w:rPr>
              <w:t>ОКПД 2</w:t>
            </w:r>
          </w:p>
        </w:tc>
      </w:tr>
      <w:tr w:rsidR="002A7F37" w:rsidRPr="009635F9" w14:paraId="4D8272A7" w14:textId="77777777" w:rsidTr="00C75189">
        <w:trPr>
          <w:trHeight w:val="1871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9ADA2" w14:textId="77777777" w:rsidR="002A7F37" w:rsidRPr="009635F9" w:rsidRDefault="002A7F37" w:rsidP="00351227">
            <w:pPr>
              <w:jc w:val="both"/>
              <w:rPr>
                <w:rFonts w:ascii="Times New Roman" w:hAnsi="Times New Roman"/>
              </w:rPr>
            </w:pPr>
            <w:r w:rsidRPr="009635F9">
              <w:rPr>
                <w:rFonts w:ascii="Times New Roman" w:hAnsi="Times New Roman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A898F" w14:textId="3670A5EA" w:rsidR="002A7F37" w:rsidRPr="009635F9" w:rsidRDefault="002A7F37" w:rsidP="00C75189">
            <w:pPr>
              <w:shd w:val="clear" w:color="auto" w:fill="FFFFFF"/>
              <w:spacing w:before="100" w:beforeAutospacing="1" w:after="165" w:line="240" w:lineRule="auto"/>
              <w:jc w:val="center"/>
              <w:rPr>
                <w:rFonts w:ascii="Times New Roman" w:hAnsi="Times New Roman"/>
              </w:rPr>
            </w:pPr>
            <w:r w:rsidRPr="0057342A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Продление использования программы (неисключительная лицензия) для ЭВМ (ПО) «Программа для управления официальным сайтом образовательной организации»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BDC03" w14:textId="77777777" w:rsidR="002A7F37" w:rsidRPr="009635F9" w:rsidRDefault="002A7F37" w:rsidP="00351227">
            <w:pPr>
              <w:jc w:val="both"/>
              <w:rPr>
                <w:rFonts w:ascii="Times New Roman" w:hAnsi="Times New Roman"/>
              </w:rPr>
            </w:pPr>
            <w:r w:rsidRPr="009635F9">
              <w:rPr>
                <w:rFonts w:ascii="Times New Roman" w:hAnsi="Times New Roman"/>
              </w:rPr>
              <w:t>21.205.04.01.01.01.003 - Услуги по предоставлению лицензий на право использовать компьютерное программное обеспечение (условная единица)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4273E" w14:textId="40CBD39B" w:rsidR="002A7F37" w:rsidRPr="009635F9" w:rsidRDefault="002A7F37" w:rsidP="00351227">
            <w:pPr>
              <w:jc w:val="both"/>
              <w:rPr>
                <w:rFonts w:ascii="Times New Roman" w:hAnsi="Times New Roman"/>
              </w:rPr>
            </w:pPr>
            <w:r w:rsidRPr="009635F9">
              <w:rPr>
                <w:rFonts w:ascii="Times New Roman" w:hAnsi="Times New Roman"/>
              </w:rPr>
              <w:t>58.29.50.000</w:t>
            </w:r>
            <w:r w:rsidR="00C75189">
              <w:rPr>
                <w:rFonts w:ascii="Times New Roman" w:hAnsi="Times New Roman"/>
              </w:rPr>
              <w:t>-</w:t>
            </w:r>
            <w:r w:rsidRPr="009635F9">
              <w:rPr>
                <w:rFonts w:ascii="Times New Roman" w:hAnsi="Times New Roman"/>
              </w:rPr>
              <w:t xml:space="preserve"> Услуги по предоставлению лицензий на право использовать компьютерное программное обеспечение</w:t>
            </w:r>
          </w:p>
        </w:tc>
      </w:tr>
    </w:tbl>
    <w:p w14:paraId="50B21823" w14:textId="77777777" w:rsidR="002A7F37" w:rsidRPr="000920ED" w:rsidRDefault="002A7F37" w:rsidP="002A7F37">
      <w:pPr>
        <w:jc w:val="both"/>
        <w:rPr>
          <w:rFonts w:ascii="Times New Roman" w:hAnsi="Times New Roman"/>
          <w:b/>
        </w:rPr>
      </w:pPr>
      <w:r w:rsidRPr="000920ED">
        <w:rPr>
          <w:rFonts w:ascii="Times New Roman" w:hAnsi="Times New Roman"/>
          <w:b/>
        </w:rPr>
        <w:t>Обязательные требования:</w:t>
      </w:r>
    </w:p>
    <w:p w14:paraId="604A63D3" w14:textId="1A7D120D" w:rsidR="002A7F37" w:rsidRPr="000920ED" w:rsidRDefault="002A7F37" w:rsidP="002A7F37">
      <w:pPr>
        <w:widowControl w:val="0"/>
        <w:tabs>
          <w:tab w:val="left" w:pos="1960"/>
          <w:tab w:val="left" w:pos="3000"/>
          <w:tab w:val="left" w:pos="3780"/>
          <w:tab w:val="left" w:pos="5040"/>
          <w:tab w:val="left" w:pos="5900"/>
          <w:tab w:val="left" w:pos="77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920ED">
        <w:rPr>
          <w:rFonts w:ascii="Times New Roman" w:hAnsi="Times New Roman"/>
        </w:rPr>
        <w:t>Лицензиату должен быть обеспечен доступ для ознакомления с документацией по обязательным требованиям к ПО.</w:t>
      </w:r>
    </w:p>
    <w:p w14:paraId="20E481C7" w14:textId="77777777" w:rsidR="002A7F37" w:rsidRPr="000920ED" w:rsidRDefault="002A7F37" w:rsidP="002A7F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795366E3" w14:textId="77777777" w:rsidR="002A7F37" w:rsidRPr="000920ED" w:rsidRDefault="002A7F37" w:rsidP="002A7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0920ED">
        <w:rPr>
          <w:rFonts w:ascii="Times New Roman" w:hAnsi="Times New Roman"/>
          <w:b/>
          <w:bCs/>
        </w:rPr>
        <w:t xml:space="preserve">Условия </w:t>
      </w:r>
      <w:r>
        <w:rPr>
          <w:rFonts w:ascii="Times New Roman" w:hAnsi="Times New Roman"/>
          <w:b/>
          <w:bCs/>
        </w:rPr>
        <w:t>предоставления услуги</w:t>
      </w:r>
      <w:r w:rsidRPr="000920ED">
        <w:rPr>
          <w:rFonts w:ascii="Times New Roman" w:hAnsi="Times New Roman"/>
        </w:rPr>
        <w:t>:</w:t>
      </w:r>
    </w:p>
    <w:p w14:paraId="0B4FC49A" w14:textId="77777777" w:rsidR="00C75189" w:rsidRPr="00F551F9" w:rsidRDefault="00C75189" w:rsidP="00C75189">
      <w:pPr>
        <w:pStyle w:val="a3"/>
        <w:widowControl w:val="0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551F9">
        <w:rPr>
          <w:rFonts w:ascii="Times New Roman" w:hAnsi="Times New Roman"/>
          <w:bCs/>
          <w:sz w:val="24"/>
          <w:szCs w:val="24"/>
        </w:rPr>
        <w:t xml:space="preserve">Лицензиар (Сублицензиар) обязуется продлить имущественные права Лицензиату на ПО «Программа для создания (управления) официальным сайтом образовательной организации». </w:t>
      </w:r>
    </w:p>
    <w:p w14:paraId="0E35EFCF" w14:textId="77777777" w:rsidR="00C75189" w:rsidRPr="00F551F9" w:rsidRDefault="00C75189" w:rsidP="00C75189">
      <w:pPr>
        <w:pStyle w:val="a3"/>
        <w:widowControl w:val="0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551F9">
        <w:rPr>
          <w:rFonts w:ascii="Times New Roman" w:hAnsi="Times New Roman"/>
          <w:bCs/>
          <w:sz w:val="24"/>
          <w:szCs w:val="24"/>
        </w:rPr>
        <w:t>Функциональные возможности ПО должны позволить Лицензиату исполнять все требованиям федерального законодательства в сфере образования, предъявляемого к официальным сайтам образовательных организаций. Программное обеспечение реализуется по принципу «как есть».</w:t>
      </w:r>
    </w:p>
    <w:p w14:paraId="463DA3F4" w14:textId="77777777" w:rsidR="00C75189" w:rsidRPr="00F551F9" w:rsidRDefault="00C75189" w:rsidP="00C75189">
      <w:pPr>
        <w:pStyle w:val="a3"/>
        <w:widowControl w:val="0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551F9">
        <w:rPr>
          <w:rFonts w:ascii="Times New Roman" w:hAnsi="Times New Roman"/>
          <w:bCs/>
          <w:sz w:val="24"/>
          <w:szCs w:val="24"/>
        </w:rPr>
        <w:t>Лицензия, выдаваемая Лицензиату, является простой (неисключительной). За Лицензиаром (Сублицензиаром) сохраняется право выдачи лицензий другим лицам.</w:t>
      </w:r>
    </w:p>
    <w:p w14:paraId="45C7939E" w14:textId="77777777" w:rsidR="00C75189" w:rsidRPr="00F551F9" w:rsidRDefault="00C75189" w:rsidP="00C75189">
      <w:pPr>
        <w:pStyle w:val="a3"/>
        <w:widowControl w:val="0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551F9">
        <w:rPr>
          <w:rFonts w:ascii="Times New Roman" w:hAnsi="Times New Roman"/>
          <w:bCs/>
          <w:sz w:val="24"/>
          <w:szCs w:val="24"/>
        </w:rPr>
        <w:t>Лицензиар (Сублицензиар) гарантирует наличие у него исключительных имущественных прав на ПО в необходимом объеме. Лицензиар (Сублицензиар) гарантирует, что ПО не содержит никаких заимствований, либо частей, которые могут рассматриваться как нарушение авторских и/или смежных прав третьих лиц. Лицензиат обязуется не производить действия, направленные на передачу исключительных имущественных прав на использование Программного обеспечения третьим лицам, в том числе заключение сублицензионных договоров, а также не модифицировать ПО.</w:t>
      </w:r>
    </w:p>
    <w:p w14:paraId="1476F549" w14:textId="77777777" w:rsidR="00C75189" w:rsidRPr="00F551F9" w:rsidRDefault="00C75189" w:rsidP="00C75189">
      <w:pPr>
        <w:pStyle w:val="a3"/>
        <w:widowControl w:val="0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551F9">
        <w:rPr>
          <w:rFonts w:ascii="Times New Roman" w:hAnsi="Times New Roman"/>
          <w:bCs/>
          <w:sz w:val="24"/>
          <w:szCs w:val="24"/>
        </w:rPr>
        <w:t xml:space="preserve">Лицензиар (Сублицензиар) гарантирует, что ПО, передаваемые файлы и информационные материалы не содержат сведения, составляющие государственную тайну, и что использование ПО не влечет нарушений требований законодательства в сфере информационной безопасности. Лицензиар (Сублицензиар) гарантирует, что ПО или его части не содержат элементов, заведомо приводящих к несанкционированному уничтожению, блокированию, модификации, либо копированию информации, нарушению работы ЭВМ, </w:t>
      </w:r>
      <w:r w:rsidRPr="00F551F9">
        <w:rPr>
          <w:rFonts w:ascii="Times New Roman" w:hAnsi="Times New Roman"/>
          <w:bCs/>
          <w:sz w:val="24"/>
          <w:szCs w:val="24"/>
        </w:rPr>
        <w:lastRenderedPageBreak/>
        <w:t>систем или сетей ЭВМ.</w:t>
      </w:r>
    </w:p>
    <w:p w14:paraId="61867C3E" w14:textId="726156DD" w:rsidR="002A7F37" w:rsidRPr="00172DEE" w:rsidRDefault="00C75189" w:rsidP="00C75189">
      <w:pPr>
        <w:pStyle w:val="a3"/>
        <w:numPr>
          <w:ilvl w:val="0"/>
          <w:numId w:val="2"/>
        </w:numPr>
        <w:spacing w:before="100" w:beforeAutospacing="1" w:after="0"/>
        <w:ind w:left="0" w:firstLine="349"/>
        <w:jc w:val="both"/>
        <w:rPr>
          <w:rFonts w:ascii="Times New Roman" w:hAnsi="Times New Roman"/>
          <w:bCs/>
        </w:rPr>
      </w:pPr>
      <w:r w:rsidRPr="00F551F9">
        <w:rPr>
          <w:rFonts w:ascii="Times New Roman" w:hAnsi="Times New Roman"/>
          <w:bCs/>
          <w:sz w:val="24"/>
          <w:szCs w:val="24"/>
        </w:rPr>
        <w:t>Все исключительные имущественные и неимущественные права на Программный продукт принадлежат Лицензиару (Сублицензиару (дистрибьютеру)). Сублицензиар должен иметь Лицензионный договор с Правообладателем на использование ПО в коммерческом обороте. До заключения Договора в течение 1 рабочего дня Сублицензиар должен представить Лицензиату документ, подтверждающий его право на распространение ПО «Программа для создания (управления) официальным сайтом образовательной организации».</w:t>
      </w:r>
    </w:p>
    <w:tbl>
      <w:tblPr>
        <w:tblpPr w:leftFromText="180" w:rightFromText="180" w:bottomFromText="200" w:vertAnchor="text" w:horzAnchor="margin" w:tblpY="69"/>
        <w:tblW w:w="0" w:type="auto"/>
        <w:tblLook w:val="04A0" w:firstRow="1" w:lastRow="0" w:firstColumn="1" w:lastColumn="0" w:noHBand="0" w:noVBand="1"/>
      </w:tblPr>
      <w:tblGrid>
        <w:gridCol w:w="4975"/>
        <w:gridCol w:w="4611"/>
      </w:tblGrid>
      <w:tr w:rsidR="002A7F37" w:rsidRPr="009635F9" w14:paraId="7E328506" w14:textId="77777777" w:rsidTr="00351227">
        <w:tc>
          <w:tcPr>
            <w:tcW w:w="5353" w:type="dxa"/>
          </w:tcPr>
          <w:p w14:paraId="35300448" w14:textId="77777777" w:rsidR="002A7F37" w:rsidRPr="00A1474D" w:rsidRDefault="002A7F37" w:rsidP="00351227">
            <w:pPr>
              <w:pStyle w:val="a3"/>
              <w:spacing w:before="100" w:beforeAutospacing="1"/>
              <w:rPr>
                <w:rFonts w:ascii="Times New Roman" w:hAnsi="Times New Roman"/>
              </w:rPr>
            </w:pPr>
          </w:p>
        </w:tc>
        <w:tc>
          <w:tcPr>
            <w:tcW w:w="4961" w:type="dxa"/>
          </w:tcPr>
          <w:p w14:paraId="712D9ED0" w14:textId="324EC8E1" w:rsidR="002A7F37" w:rsidRPr="009635F9" w:rsidRDefault="002A7F37" w:rsidP="00351227">
            <w:pPr>
              <w:pStyle w:val="a3"/>
              <w:spacing w:before="100" w:beforeAutospacing="1"/>
              <w:rPr>
                <w:rFonts w:ascii="Times New Roman" w:hAnsi="Times New Roman"/>
              </w:rPr>
            </w:pPr>
          </w:p>
        </w:tc>
      </w:tr>
    </w:tbl>
    <w:p w14:paraId="732633EF" w14:textId="77777777" w:rsidR="002A7F37" w:rsidRDefault="002A7F37" w:rsidP="002A7F37">
      <w:pPr>
        <w:pStyle w:val="a3"/>
        <w:spacing w:before="100" w:beforeAutospacing="1" w:after="0"/>
        <w:jc w:val="both"/>
        <w:rPr>
          <w:rFonts w:ascii="Times New Roman" w:hAnsi="Times New Roman"/>
        </w:rPr>
      </w:pPr>
    </w:p>
    <w:p w14:paraId="3411D301" w14:textId="77777777" w:rsidR="00C77FB4" w:rsidRDefault="00C77FB4"/>
    <w:sectPr w:rsidR="00C77FB4" w:rsidSect="00FB3323">
      <w:headerReference w:type="default" r:id="rId7"/>
      <w:pgSz w:w="11920" w:h="16840"/>
      <w:pgMar w:top="1134" w:right="1134" w:bottom="1134" w:left="1134" w:header="0" w:footer="0" w:gutter="0"/>
      <w:cols w:space="720" w:equalWidth="0">
        <w:col w:w="9586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81473" w14:textId="77777777" w:rsidR="00F113D6" w:rsidRDefault="00F113D6">
      <w:pPr>
        <w:spacing w:after="0" w:line="240" w:lineRule="auto"/>
      </w:pPr>
      <w:r>
        <w:separator/>
      </w:r>
    </w:p>
  </w:endnote>
  <w:endnote w:type="continuationSeparator" w:id="0">
    <w:p w14:paraId="1CF06965" w14:textId="77777777" w:rsidR="00F113D6" w:rsidRDefault="00F11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EEE42" w14:textId="77777777" w:rsidR="00F113D6" w:rsidRDefault="00F113D6">
      <w:pPr>
        <w:spacing w:after="0" w:line="240" w:lineRule="auto"/>
      </w:pPr>
      <w:r>
        <w:separator/>
      </w:r>
    </w:p>
  </w:footnote>
  <w:footnote w:type="continuationSeparator" w:id="0">
    <w:p w14:paraId="0A6C0C06" w14:textId="77777777" w:rsidR="00F113D6" w:rsidRDefault="00F11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424D" w14:textId="77777777" w:rsidR="00E778D8" w:rsidRDefault="00E778D8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A2163"/>
    <w:multiLevelType w:val="hybridMultilevel"/>
    <w:tmpl w:val="0C903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1170C"/>
    <w:multiLevelType w:val="hybridMultilevel"/>
    <w:tmpl w:val="DDB2B4AA"/>
    <w:lvl w:ilvl="0" w:tplc="60563E8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8478367">
    <w:abstractNumId w:val="0"/>
  </w:num>
  <w:num w:numId="2" w16cid:durableId="1902016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90"/>
    <w:rsid w:val="002A7F37"/>
    <w:rsid w:val="00831390"/>
    <w:rsid w:val="009914EA"/>
    <w:rsid w:val="00A1474D"/>
    <w:rsid w:val="00B56A2D"/>
    <w:rsid w:val="00C75189"/>
    <w:rsid w:val="00C77FB4"/>
    <w:rsid w:val="00DF1191"/>
    <w:rsid w:val="00E778D8"/>
    <w:rsid w:val="00F032DD"/>
    <w:rsid w:val="00F1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96EE0"/>
  <w15:chartTrackingRefBased/>
  <w15:docId w15:val="{47120FF5-0C67-48C9-8147-53A43DF19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F37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F37"/>
    <w:pPr>
      <w:spacing w:after="160" w:line="259" w:lineRule="auto"/>
      <w:ind w:left="720"/>
      <w:contextualSpacing/>
    </w:pPr>
    <w:rPr>
      <w:lang w:eastAsia="en-US"/>
    </w:rPr>
  </w:style>
  <w:style w:type="character" w:styleId="a4">
    <w:name w:val="Emphasis"/>
    <w:basedOn w:val="a0"/>
    <w:uiPriority w:val="20"/>
    <w:qFormat/>
    <w:rsid w:val="002A7F37"/>
    <w:rPr>
      <w:rFonts w:cs="Times New Roman"/>
      <w:i/>
    </w:rPr>
  </w:style>
  <w:style w:type="character" w:styleId="a5">
    <w:name w:val="Hyperlink"/>
    <w:basedOn w:val="a0"/>
    <w:uiPriority w:val="99"/>
    <w:unhideWhenUsed/>
    <w:rsid w:val="002A7F37"/>
    <w:rPr>
      <w:color w:val="0563C1" w:themeColor="hyperlink"/>
      <w:u w:val="single"/>
    </w:rPr>
  </w:style>
  <w:style w:type="paragraph" w:styleId="a6">
    <w:name w:val="No Spacing"/>
    <w:uiPriority w:val="1"/>
    <w:qFormat/>
    <w:rsid w:val="00C75189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Владимир Попов</cp:lastModifiedBy>
  <cp:revision>5</cp:revision>
  <dcterms:created xsi:type="dcterms:W3CDTF">2026-09-28T07:38:00Z</dcterms:created>
  <dcterms:modified xsi:type="dcterms:W3CDTF">2026-10-08T15:04:00Z</dcterms:modified>
</cp:coreProperties>
</file>