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17.23.13.192 - Альбомы и папки с бумагой (включая блоки)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11.105.01.02.10.03.004 / 01.03.05.01.03.04</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Бумага цветная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Бумага цветная для творчества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32.99.15.110 - Карандаши простые и цветные с грифелями в твердой оболочке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11.105.01.03.04.01.008 / 01.03.01.02.01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Карандаш</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Карандаш чернографитный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3</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17.23.14.120 - Картон прочий, используемый для письма или печати или прочих графических целей, тисненый, гофрированный или перфорированный</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11.105.01.02.11.01.019 / 01.71.13.02.05.01.03.01.02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Картон цветной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Картон для творчества / рисования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4</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17.23.14.120 - Картон прочий, используемый для письма или печати или прочих графических целей, тисненый, гофрированный или перфорированный</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11.105.01.02.11.01.017 / 01.71.13.02.05.01.03.01.02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Картон</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Картон канцелярский белый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150,00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Упаковка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5</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20.52.10.190 - Клеи прочие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11.105.01.01.03.01.002 / 01.71.10.06.04.01.01.01.05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Клей-карандаш</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Клей канцелярский твердый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6</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20.30.23.110 - Краски для художников, учащихся или оформителей вывесок</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11.213.02.01.02.01.005 / 01.71.10.02.02.01.01.13</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Краски акварельные</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Краска для рисования, акварельная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300,00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7</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20.30.23.110 - Краски для художников, учащихся или оформителей вывесок</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11.213.02.01.02.01.002 / 01.71.10.02.02.01.01.10</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Гуашь</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Краска для рисования, гуашь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8</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32.99.14.110 - Наборы пишущих принадлежностей</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11.105.01.03.04.01.007 / 01.03.02.01.01.05</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Набор карандашей цветных</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карандашей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9</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20.30.23.110 - Краски для художников, учащихся или оформителей вывесок</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11.213.02.01.02.02.001 / 01.71.10.02.02.01.01.02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Гуашь (набор)</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Набор красок для рисования, гуашь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200,00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10</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20.59.52.110 - Пасты для лепки</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11.213.02.03.01.01.003 / 01.25.02.04.12.01</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Пластилин</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Тесто для лепки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50,00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Набор</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17.23.13.194 - Тетради школьные ученические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11.105.01.02.11.01.002 / 01.71.13.02.05.01.01.01.07.02</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Тетрадь школьная</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Тетрадь ученическая школьная в клетку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канцелярских товаров для дошкольного отделения № 24 (г. Балашиха, мкр. Дзержинского, ул. Баландина, д. 7)</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Бумага цветная</w:t>
            </w:r>
            <w:r w:rsidR="00AC663B">
              <w:rPr>
                <w:sz w:val="18"/>
                <w:szCs w:val="18"/>
                <w:lang w:val="en-US"/>
              </w:rPr>
              <w:t xml:space="preserve">; </w:t>
            </w:r>
            <w:r w:rsidR="005D4FB3">
              <w:rPr>
                <w:sz w:val="18"/>
                <w:szCs w:val="18"/>
                <w:lang w:val="en-US"/>
              </w:rPr>
              <w:t>300,00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11 850,00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Карандаш</w:t>
            </w:r>
            <w:r w:rsidR="00AC663B">
              <w:rPr>
                <w:sz w:val="18"/>
                <w:szCs w:val="18"/>
                <w:lang w:val="en-US"/>
              </w:rPr>
              <w:t xml:space="preserve">; </w:t>
            </w:r>
            <w:r w:rsidR="005D4FB3">
              <w:rPr>
                <w:sz w:val="18"/>
                <w:szCs w:val="18"/>
                <w:lang w:val="en-US"/>
              </w:rPr>
              <w:t>100,00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4 020,00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Картон цветной</w:t>
            </w:r>
            <w:r w:rsidR="00AC663B">
              <w:rPr>
                <w:sz w:val="18"/>
                <w:szCs w:val="18"/>
                <w:lang w:val="en-US"/>
              </w:rPr>
              <w:t xml:space="preserve">; </w:t>
            </w:r>
            <w:r w:rsidR="005D4FB3">
              <w:rPr>
                <w:sz w:val="18"/>
                <w:szCs w:val="18"/>
                <w:lang w:val="en-US"/>
              </w:rPr>
              <w:t>200,00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43 000,00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Картон</w:t>
            </w:r>
            <w:r w:rsidR="00AC663B">
              <w:rPr>
                <w:sz w:val="18"/>
                <w:szCs w:val="18"/>
                <w:lang w:val="en-US"/>
              </w:rPr>
              <w:t xml:space="preserve">; </w:t>
            </w:r>
            <w:r w:rsidR="005D4FB3">
              <w:rPr>
                <w:sz w:val="18"/>
                <w:szCs w:val="18"/>
                <w:lang w:val="en-US"/>
              </w:rPr>
              <w:t>150,00</w:t>
            </w:r>
            <w:r w:rsidR="00AC663B">
              <w:rPr>
                <w:sz w:val="18"/>
                <w:szCs w:val="18"/>
                <w:lang w:val="en-US"/>
              </w:rPr>
              <w:t xml:space="preserve">; </w:t>
            </w:r>
            <w:r w:rsidR="005D4FB3">
              <w:rPr>
                <w:sz w:val="18"/>
                <w:szCs w:val="18"/>
                <w:lang w:val="en-US"/>
              </w:rPr>
              <w:t>Упаковка</w:t>
            </w:r>
            <w:r w:rsidR="00AC663B">
              <w:rPr>
                <w:sz w:val="18"/>
                <w:szCs w:val="18"/>
                <w:lang w:val="en-US"/>
              </w:rPr>
              <w:t xml:space="preserve">; </w:t>
            </w:r>
            <w:r w:rsidR="005D4FB3">
              <w:rPr>
                <w:sz w:val="18"/>
                <w:szCs w:val="18"/>
                <w:lang w:val="en-US"/>
              </w:rPr>
              <w:t>9 285,00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Клей-карандаш</w:t>
            </w:r>
            <w:r w:rsidR="00AC663B">
              <w:rPr>
                <w:sz w:val="18"/>
                <w:szCs w:val="18"/>
                <w:lang w:val="en-US"/>
              </w:rPr>
              <w:t xml:space="preserve">; </w:t>
            </w:r>
            <w:r w:rsidR="005D4FB3">
              <w:rPr>
                <w:sz w:val="18"/>
                <w:szCs w:val="18"/>
                <w:lang w:val="en-US"/>
              </w:rPr>
              <w:t>200,00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14 200,00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Краска для рисования, акварельная</w:t>
            </w:r>
            <w:r w:rsidR="00AC663B">
              <w:rPr>
                <w:sz w:val="18"/>
                <w:szCs w:val="18"/>
                <w:lang w:val="en-US"/>
              </w:rPr>
              <w:t xml:space="preserve">; </w:t>
            </w:r>
            <w:r w:rsidR="005D4FB3">
              <w:rPr>
                <w:sz w:val="18"/>
                <w:szCs w:val="18"/>
                <w:lang w:val="en-US"/>
              </w:rPr>
              <w:t>300,00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51 900,00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Краски акварельные</w:t>
            </w:r>
            <w:r w:rsidR="00AC663B">
              <w:rPr>
                <w:sz w:val="18"/>
                <w:szCs w:val="18"/>
                <w:lang w:val="en-US"/>
              </w:rPr>
              <w:t xml:space="preserve">; </w:t>
            </w:r>
            <w:r w:rsidR="005D4FB3">
              <w:rPr>
                <w:sz w:val="18"/>
                <w:szCs w:val="18"/>
                <w:lang w:val="en-US"/>
              </w:rPr>
              <w:t>5,00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3 645,00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Набор карандашей цветных</w:t>
            </w:r>
            <w:r w:rsidR="00AC663B">
              <w:rPr>
                <w:sz w:val="18"/>
                <w:szCs w:val="18"/>
                <w:lang w:val="en-US"/>
              </w:rPr>
              <w:t xml:space="preserve">; </w:t>
            </w:r>
            <w:r w:rsidR="005D4FB3">
              <w:rPr>
                <w:sz w:val="18"/>
                <w:szCs w:val="18"/>
                <w:lang w:val="en-US"/>
              </w:rPr>
              <w:t>200,00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53 200,00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Гуашь (набор)</w:t>
            </w:r>
            <w:r w:rsidR="00AC663B">
              <w:rPr>
                <w:sz w:val="18"/>
                <w:szCs w:val="18"/>
                <w:lang w:val="en-US"/>
              </w:rPr>
              <w:t xml:space="preserve">; </w:t>
            </w:r>
            <w:r w:rsidR="005D4FB3">
              <w:rPr>
                <w:sz w:val="18"/>
                <w:szCs w:val="18"/>
                <w:lang w:val="en-US"/>
              </w:rPr>
              <w:t>200,00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32 200,00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Пластилин</w:t>
            </w:r>
            <w:r w:rsidR="00AC663B">
              <w:rPr>
                <w:sz w:val="18"/>
                <w:szCs w:val="18"/>
                <w:lang w:val="en-US"/>
              </w:rPr>
              <w:t xml:space="preserve">; </w:t>
            </w:r>
            <w:r w:rsidR="005D4FB3">
              <w:rPr>
                <w:sz w:val="18"/>
                <w:szCs w:val="18"/>
                <w:lang w:val="en-US"/>
              </w:rPr>
              <w:t>50,00</w:t>
            </w:r>
            <w:r w:rsidR="00AC663B">
              <w:rPr>
                <w:sz w:val="18"/>
                <w:szCs w:val="18"/>
                <w:lang w:val="en-US"/>
              </w:rPr>
              <w:t xml:space="preserve">; </w:t>
            </w:r>
            <w:r w:rsidR="005D4FB3">
              <w:rPr>
                <w:sz w:val="18"/>
                <w:szCs w:val="18"/>
                <w:lang w:val="en-US"/>
              </w:rPr>
              <w:t>Набор</w:t>
            </w:r>
            <w:r w:rsidR="00AC663B">
              <w:rPr>
                <w:sz w:val="18"/>
                <w:szCs w:val="18"/>
                <w:lang w:val="en-US"/>
              </w:rPr>
              <w:t xml:space="preserve">; </w:t>
            </w:r>
            <w:r w:rsidR="005D4FB3">
              <w:rPr>
                <w:sz w:val="18"/>
                <w:szCs w:val="18"/>
                <w:lang w:val="en-US"/>
              </w:rPr>
              <w:t>6 450,00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Тетрадь школьная</w:t>
            </w:r>
            <w:r w:rsidR="00AC663B">
              <w:rPr>
                <w:sz w:val="18"/>
                <w:szCs w:val="18"/>
                <w:lang w:val="en-US"/>
              </w:rPr>
              <w:t xml:space="preserve">; </w:t>
            </w:r>
            <w:r w:rsidR="005D4FB3">
              <w:rPr>
                <w:sz w:val="18"/>
                <w:szCs w:val="18"/>
                <w:lang w:val="en-US"/>
              </w:rPr>
              <w:t>100,00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2 660,00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канцелярских товаров для дошкольного отделения № 24 (г. Балашиха, мкр. Дзержинского, ул. Баландина, д. 7)</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канцелярских товаров для дошкольного отделения № 24 (г. Балашиха, мкр. Дзержинского, ул. Баландина, д. 7))</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ОБЩЕОБРАЗОВАТЕЛЬНОЕ УЧРЕЖДЕНИЕ ГОРОДСКОГО ОКРУГА БАЛАШИХА "СРЕДНЯЯ ОБЩЕОБРАЗОВАТЕЛЬНАЯ ШКОЛА № 16 ИМЕНИ ГЕРОЯ СОВЕТСКОГО СОЮЗА СЕРЕЖНИКОВА А.И."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 Балашиха, мкр. Дзержинского, д. 52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канцелярских товаров для дошкольного отделения № 24 (г. Балашиха, мкр. Дзержинского, ул. Баландина, д. 7)</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канцелярских товаров для дошкольного отделения № 24 (г. Балашиха, мкр. Дзержинского, ул. Баландина, д. 7)</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147522-26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