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техническому обслуживанию пожарных гидрантов и пожарных кранов на 2027 год для нужд МАУ «ХЭС МО Чехов»</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АВТОНОМНОЕ УЧРЕЖДЕНИЕ "ХОЗЯЙСТВЕННО-ЭКСПЛУАТАЦИОННАЯ СЛУЖБА МУНИЦИПАЛЬНОГО ОКРУГА ЧЕХОВ"</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 Ощепкова Николая Владимировича,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60.1.39. - Осуществляется закупка товаров, работ, услуг с использованием подсистемы Электронный магазин ЕАСУЗ на сумму, не превышающую два миллиона рублей.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техническому обслуживанию пожарных гидрантов и пожарных кранов на 2027 год для нужд МАУ «ХЭС МО Чехов».</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Бюджет муниципального округа Чехов</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Бюджет муниципального округа Чехов</w:t>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001-0113-1250106094-244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001-0113-1250106094-244</w:t>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30001490051</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30001490051</w:t>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2028</w:t>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(пятнадцать) рабочих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АВТОНОМНОЕ УЧРЕЖДЕНИЕ "ХОЗЯЙСТВЕННО-ЭКСПЛУАТАЦИОННАЯ СЛУЖБА МУНИЦИПАЛЬНОГО ОКРУГА ЧЕХОВ"</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МАУ "ХЭС МО ЧЕХОВ"</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Московская область, г.Чехов, ул.Лопасненских ополченцев, вл.1</w:t>
            </w:r>
          </w:p>
          <w:p w14:paraId="127C2A31" w14:textId="77777777" w:rsidR="009942F2" w:rsidRPr="00B478FA" w:rsidRDefault="009942F2" w:rsidP="00980442">
            <w:pPr>
              <w:pStyle w:val="a8"/>
              <w:ind w:firstLine="709"/>
            </w:pPr>
            <w:r w:rsidRPr="00B478FA">
              <w:t xml:space="preserve">Место нахождения, адрес: Московская область, г.Чехов, ул.Лопасненских ополченцев, вл.1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5048053881</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504801001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1085048000180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Управление финансов Администрации муниципального округа Чехов</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30001490051,  МАУ "ХЭС МО ЧЕХОВ"</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03234643465840004800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46784000</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8(496)726-83-67</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cheh_mau_hes@mosreg.ru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(Н. В. Ощепков)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