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60CEB4" w14:textId="77777777" w:rsidR="00A432B8" w:rsidRDefault="00AE525D" w:rsidP="009E4CC3">
      <w:pPr>
        <w:tabs>
          <w:tab w:val="left" w:pos="851"/>
          <w:tab w:val="left" w:pos="993"/>
          <w:tab w:val="left" w:pos="1276"/>
          <w:tab w:val="left" w:pos="5670"/>
        </w:tabs>
        <w:spacing w:after="0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№5 к Договору</w:t>
      </w:r>
    </w:p>
    <w:p w14:paraId="77645835" w14:textId="29DFFB8A" w:rsidR="00EC3945" w:rsidRPr="009A3CF5" w:rsidRDefault="00EC3945" w:rsidP="009E4CC3">
      <w:pPr>
        <w:tabs>
          <w:tab w:val="left" w:pos="851"/>
          <w:tab w:val="left" w:pos="993"/>
          <w:tab w:val="left" w:pos="1276"/>
          <w:tab w:val="left" w:pos="5670"/>
        </w:tabs>
        <w:spacing w:after="0"/>
        <w:jc w:val="right"/>
        <w:outlineLvl w:val="0"/>
        <w:rPr>
          <w:rFonts w:ascii="Times New Roman" w:hAnsi="Times New Roman" w:cs="Times New Roman"/>
          <w:b/>
          <w:sz w:val="24"/>
          <w:szCs w:val="24"/>
        </w:rPr>
      </w:pPr>
    </w:p>
    <w:p w14:paraId="13CA0A75" w14:textId="5161C0DB" w:rsidR="009E4CC3" w:rsidRPr="007E1D7A" w:rsidRDefault="007E1D7A" w:rsidP="007E1D7A">
      <w:pPr>
        <w:spacing w:after="0"/>
        <w:jc w:val="both"/>
        <w:outlineLvl w:val="0"/>
        <w:rPr>
          <w:rFonts w:ascii="Times New Roman" w:hAnsi="Times New Roman" w:cs="Times New Roman"/>
          <w:bCs/>
          <w:color w:val="FF0000"/>
          <w:sz w:val="24"/>
          <w:szCs w:val="24"/>
        </w:rPr>
      </w:pPr>
      <w:r w:rsidRPr="007E1D7A">
        <w:rPr>
          <w:rFonts w:ascii="Times New Roman" w:hAnsi="Times New Roman" w:cs="Times New Roman"/>
          <w:bCs/>
          <w:color w:val="FF0000"/>
          <w:sz w:val="24"/>
          <w:szCs w:val="24"/>
        </w:rPr>
        <w:t>Поставляемый товар должен строго соответствовать техническому заданию, аналоги товаров не рассматриваются и не принимаются. Поставка должна быть произведена одной партией (частичная поставка недопустима) и строго в срок, указанный в техническом задании. Документооборот через ПИК ЕАСУЗ.</w:t>
      </w:r>
    </w:p>
    <w:p w14:paraId="5F98CF01" w14:textId="2DD9B38E" w:rsidR="00EC3945" w:rsidRPr="009A3CF5" w:rsidRDefault="00EC3945" w:rsidP="00EC3945">
      <w:pPr>
        <w:spacing w:after="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9A3CF5">
        <w:rPr>
          <w:rFonts w:ascii="Times New Roman" w:hAnsi="Times New Roman" w:cs="Times New Roman"/>
          <w:b/>
          <w:sz w:val="24"/>
          <w:szCs w:val="24"/>
        </w:rPr>
        <w:t>ТЕХНИЧЕСКОЕ ЗАДАНИЕ</w:t>
      </w:r>
    </w:p>
    <w:p w14:paraId="3177F713" w14:textId="7066A04B" w:rsidR="00EC3945" w:rsidRDefault="00F1227C" w:rsidP="00FC42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8205EE" w:rsidRPr="008205EE">
        <w:rPr>
          <w:rFonts w:ascii="Times New Roman" w:hAnsi="Times New Roman" w:cs="Times New Roman"/>
          <w:b/>
          <w:sz w:val="24"/>
          <w:szCs w:val="24"/>
        </w:rPr>
        <w:t>Поставк</w:t>
      </w:r>
      <w:r w:rsidR="008205EE">
        <w:rPr>
          <w:rFonts w:ascii="Times New Roman" w:hAnsi="Times New Roman" w:cs="Times New Roman"/>
          <w:b/>
          <w:sz w:val="24"/>
          <w:szCs w:val="24"/>
        </w:rPr>
        <w:t>у</w:t>
      </w:r>
      <w:r w:rsidR="008205EE" w:rsidRPr="008205EE">
        <w:rPr>
          <w:rFonts w:ascii="Times New Roman" w:hAnsi="Times New Roman" w:cs="Times New Roman"/>
          <w:b/>
          <w:sz w:val="24"/>
          <w:szCs w:val="24"/>
        </w:rPr>
        <w:t xml:space="preserve"> поломоечной машины в новое здание школы</w:t>
      </w:r>
    </w:p>
    <w:p w14:paraId="2699CFB9" w14:textId="77777777" w:rsidR="00FC4244" w:rsidRPr="009A3CF5" w:rsidRDefault="00FC4244" w:rsidP="00FC424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1E12E0" w14:textId="066A030D" w:rsidR="003B1389" w:rsidRPr="008205EE" w:rsidRDefault="00F1227C" w:rsidP="008205EE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Предмет </w:t>
      </w:r>
      <w:r w:rsidR="007E1D7A" w:rsidRPr="00820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договора</w:t>
      </w:r>
      <w:r w:rsidRPr="00820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205EE" w:rsidRPr="008205EE">
        <w:rPr>
          <w:rFonts w:ascii="Times New Roman" w:hAnsi="Times New Roman" w:cs="Times New Roman"/>
          <w:sz w:val="24"/>
          <w:szCs w:val="24"/>
        </w:rPr>
        <w:t>Поставку поломоечной машины в новое здание школы</w:t>
      </w:r>
    </w:p>
    <w:p w14:paraId="2C03CF8F" w14:textId="77777777" w:rsidR="008205EE" w:rsidRPr="008205EE" w:rsidRDefault="008205EE" w:rsidP="008205EE">
      <w:pPr>
        <w:pStyle w:val="a3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580B2C" w14:textId="1B218747" w:rsidR="009A3149" w:rsidRPr="008205EE" w:rsidRDefault="00F1227C" w:rsidP="008205EE">
      <w:pPr>
        <w:pStyle w:val="a3"/>
        <w:numPr>
          <w:ilvl w:val="0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05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поставки: </w:t>
      </w:r>
      <w:r w:rsidR="009A3149"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МАОУ "ДОМОДЕДОВСКИЙ ОБРАЗОВАТЕЛЬНЫЙ КОМПЛЕКС "</w:t>
      </w:r>
      <w:r w:rsidR="008205EE"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МАЯК</w:t>
      </w:r>
      <w:r w:rsidR="009A3149"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"" (Корпус №</w:t>
      </w:r>
      <w:r w:rsidR="008205EE"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A3149" w:rsidRP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14:paraId="7CBCE889" w14:textId="63EB652A" w:rsidR="00F1227C" w:rsidRDefault="009A3149" w:rsidP="009A3149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9A3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РФ, 142000, Московская область, г. Домодедово, </w:t>
      </w:r>
      <w:r w:rsid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>с. Ям</w:t>
      </w:r>
      <w:r w:rsidRPr="009A3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</w:t>
      </w:r>
      <w:r w:rsidR="008205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Мезенцева, стр.17, </w:t>
      </w:r>
      <w:r w:rsidRPr="009A3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телефон (факс): </w:t>
      </w:r>
      <w:r w:rsidR="008205EE" w:rsidRPr="008205EE">
        <w:rPr>
          <w:rFonts w:ascii="Times New Roman" w:hAnsi="Times New Roman" w:cs="Times New Roman"/>
          <w:bCs/>
          <w:i/>
          <w:color w:val="000000"/>
          <w:sz w:val="24"/>
          <w:szCs w:val="24"/>
        </w:rPr>
        <w:t>(849679)4-87-33</w:t>
      </w:r>
      <w:r w:rsidR="00F4005E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bookmarkStart w:id="0" w:name="_GoBack"/>
      <w:bookmarkEnd w:id="0"/>
      <w:r w:rsidRPr="009A314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электронной почты: </w:t>
      </w:r>
      <w:hyperlink r:id="rId8" w:history="1">
        <w:r w:rsidR="008205EE" w:rsidRPr="00DD4A22">
          <w:rPr>
            <w:rStyle w:val="a5"/>
            <w:rFonts w:ascii="Times New Roman" w:hAnsi="Times New Roman" w:cs="Times New Roman"/>
            <w:bCs/>
            <w:sz w:val="24"/>
            <w:szCs w:val="24"/>
          </w:rPr>
          <w:t>dmdd_yamsksosh@mosreg.ru</w:t>
        </w:r>
      </w:hyperlink>
    </w:p>
    <w:p w14:paraId="3CE4B416" w14:textId="77777777" w:rsidR="008205EE" w:rsidRPr="008205EE" w:rsidRDefault="008205EE" w:rsidP="009A314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631BC7D" w14:textId="7ADC2DFE" w:rsidR="00F1227C" w:rsidRPr="00F1227C" w:rsidRDefault="00F1227C" w:rsidP="00F1227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Условия, сроки (периоды) поставки</w:t>
      </w:r>
      <w:r w:rsidR="00B75D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сборки</w:t>
      </w:r>
      <w:r w:rsidRPr="00F12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товара: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D18F6D3" w14:textId="74B028B6" w:rsidR="00F1227C" w:rsidRPr="00F1227C" w:rsidRDefault="00F1227C" w:rsidP="00F1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Общий срок </w:t>
      </w:r>
      <w:r w:rsidRPr="0092146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поставки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товаров устанавливается в течение следующего периода: </w:t>
      </w:r>
    </w:p>
    <w:p w14:paraId="71C200C0" w14:textId="6660AF2D" w:rsidR="00F1227C" w:rsidRPr="00F1227C" w:rsidRDefault="00F1227C" w:rsidP="00F1227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</w:t>
      </w:r>
      <w:r w:rsidR="003173AD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921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 дней 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>с д</w:t>
      </w:r>
      <w:r w:rsidR="0092146C">
        <w:rPr>
          <w:rFonts w:ascii="Times New Roman" w:eastAsia="Times New Roman" w:hAnsi="Times New Roman" w:cs="Times New Roman"/>
          <w:sz w:val="24"/>
          <w:szCs w:val="24"/>
          <w:lang w:eastAsia="ru-RU"/>
        </w:rPr>
        <w:t>аты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заключения </w:t>
      </w:r>
      <w:r w:rsidR="009214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договора</w:t>
      </w: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AA3A895" w14:textId="764946B3" w:rsidR="00F1227C" w:rsidRDefault="00F1227C" w:rsidP="0091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1227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окончание поставки – </w:t>
      </w:r>
      <w:r w:rsidR="008205E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10</w:t>
      </w:r>
      <w:r w:rsidR="0092146C" w:rsidRPr="007E1D7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рабочих дней</w:t>
      </w:r>
      <w:r w:rsidR="009214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даты заключения договора</w:t>
      </w:r>
    </w:p>
    <w:p w14:paraId="742A3769" w14:textId="2FE21A65" w:rsidR="008205EE" w:rsidRDefault="008205EE" w:rsidP="0091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Поставка осуществляется с последующим вводом в эксплуатацию машины</w:t>
      </w:r>
    </w:p>
    <w:p w14:paraId="101B58BB" w14:textId="77777777" w:rsidR="008205EE" w:rsidRPr="0091665F" w:rsidRDefault="008205EE" w:rsidP="009166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E6A842" w14:textId="397D46B7" w:rsidR="00F1227C" w:rsidRPr="00F1227C" w:rsidRDefault="008205EE" w:rsidP="00E4283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1227C" w:rsidRPr="00F1227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 Функциональные, качественные и эксплуатационные характеристики объекта закупки, требования к упаковке, количеству товаров</w:t>
      </w:r>
    </w:p>
    <w:p w14:paraId="2E624175" w14:textId="36633C39" w:rsidR="00230333" w:rsidRDefault="00230333" w:rsidP="00230333">
      <w:pPr>
        <w:pStyle w:val="a3"/>
        <w:tabs>
          <w:tab w:val="left" w:pos="851"/>
          <w:tab w:val="left" w:pos="1134"/>
        </w:tabs>
        <w:spacing w:after="0"/>
        <w:ind w:left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35138A0" w14:textId="43F67B92" w:rsidR="00666503" w:rsidRPr="00666503" w:rsidRDefault="00666503" w:rsidP="00666503">
      <w:pPr>
        <w:spacing w:after="0" w:line="240" w:lineRule="auto"/>
        <w:jc w:val="center"/>
        <w:rPr>
          <w:rFonts w:ascii="Algerian" w:eastAsia="Times New Roman" w:hAnsi="Algerian" w:cs="Times New Roman"/>
          <w:b/>
          <w:bCs/>
          <w:sz w:val="20"/>
          <w:szCs w:val="20"/>
          <w:lang w:eastAsia="ru-RU"/>
        </w:rPr>
      </w:pPr>
    </w:p>
    <w:tbl>
      <w:tblPr>
        <w:tblW w:w="100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21"/>
        <w:gridCol w:w="1926"/>
        <w:gridCol w:w="4536"/>
        <w:gridCol w:w="1418"/>
        <w:gridCol w:w="1559"/>
      </w:tblGrid>
      <w:tr w:rsidR="008205EE" w:rsidRPr="009B7717" w14:paraId="01C8231B" w14:textId="77777777" w:rsidTr="008205EE">
        <w:trPr>
          <w:trHeight w:val="2680"/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92CC4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755F0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A740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</w:p>
          <w:p w14:paraId="35DD399D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Функциональные, технические, качественные, эксплуатационные характеристики товара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76EB9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Единица</w:t>
            </w:r>
          </w:p>
          <w:p w14:paraId="5E1F99D5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D5D10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Количество</w:t>
            </w:r>
          </w:p>
        </w:tc>
      </w:tr>
      <w:tr w:rsidR="008205EE" w:rsidRPr="009B7717" w14:paraId="128C9841" w14:textId="77777777" w:rsidTr="008205EE">
        <w:trPr>
          <w:trHeight w:val="737"/>
          <w:jc w:val="center"/>
        </w:trPr>
        <w:tc>
          <w:tcPr>
            <w:tcW w:w="621" w:type="dxa"/>
            <w:vMerge w:val="restart"/>
          </w:tcPr>
          <w:p w14:paraId="75F772AF" w14:textId="77777777" w:rsidR="008205EE" w:rsidRPr="009B7717" w:rsidRDefault="008205EE" w:rsidP="008205EE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vMerge w:val="restart"/>
          </w:tcPr>
          <w:p w14:paraId="30F7A667" w14:textId="77777777" w:rsidR="008205EE" w:rsidRPr="009B22C9" w:rsidRDefault="008205EE" w:rsidP="00275106">
            <w:pPr>
              <w:spacing w:after="0" w:line="0" w:lineRule="atLeast"/>
              <w:rPr>
                <w:rFonts w:ascii="Times New Roman" w:hAnsi="Times New Roman" w:cs="Times New Roman"/>
              </w:rPr>
            </w:pPr>
            <w:r w:rsidRPr="004B73FD">
              <w:rPr>
                <w:rFonts w:ascii="Times New Roman" w:hAnsi="Times New Roman" w:cs="Times New Roman"/>
              </w:rPr>
              <w:t>Аккумуляторная поломоечная машина</w:t>
            </w:r>
            <w:r>
              <w:rPr>
                <w:rFonts w:ascii="Times New Roman" w:hAnsi="Times New Roman" w:cs="Times New Roman"/>
              </w:rPr>
              <w:t xml:space="preserve"> с местом для оператора</w:t>
            </w:r>
            <w:r w:rsidRPr="009B22C9">
              <w:rPr>
                <w:rFonts w:ascii="Times New Roman" w:hAnsi="Times New Roman" w:cs="Times New Roman"/>
              </w:rPr>
              <w:t xml:space="preserve"> Noblelift NR530</w:t>
            </w:r>
          </w:p>
        </w:tc>
        <w:tc>
          <w:tcPr>
            <w:tcW w:w="4536" w:type="dxa"/>
            <w:shd w:val="clear" w:color="auto" w:fill="FFFFFF" w:themeFill="background1"/>
          </w:tcPr>
          <w:p w14:paraId="342243E9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Аккумуляторная поломоечная машина – Соответствие</w:t>
            </w:r>
          </w:p>
          <w:p w14:paraId="21940588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Год производства - 2026</w:t>
            </w:r>
          </w:p>
          <w:p w14:paraId="46A4FB9C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питания – аккумулятор</w:t>
            </w:r>
          </w:p>
          <w:p w14:paraId="42557B45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 аккумулятора – гелевый</w:t>
            </w:r>
          </w:p>
          <w:p w14:paraId="6466D99C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386EBE">
              <w:rPr>
                <w:rFonts w:ascii="Times New Roman" w:hAnsi="Times New Roman" w:cs="Times New Roman"/>
              </w:rPr>
              <w:t>Напряжение АКБ, В</w:t>
            </w:r>
            <w:r w:rsidRPr="004D0B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– </w:t>
            </w:r>
            <w:r w:rsidRPr="00386EBE">
              <w:rPr>
                <w:rFonts w:ascii="Times New Roman" w:hAnsi="Times New Roman" w:cs="Times New Roman"/>
              </w:rPr>
              <w:t>24</w:t>
            </w:r>
          </w:p>
          <w:p w14:paraId="58B723D1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Ёмкость аккумулятора, Ач</w:t>
            </w:r>
            <w:r w:rsidRPr="00A572A4">
              <w:rPr>
                <w:rFonts w:ascii="Times New Roman" w:hAnsi="Times New Roman" w:cs="Times New Roman"/>
              </w:rPr>
              <w:t xml:space="preserve"> 1</w:t>
            </w:r>
            <w:r>
              <w:rPr>
                <w:rFonts w:ascii="Times New Roman" w:hAnsi="Times New Roman" w:cs="Times New Roman"/>
              </w:rPr>
              <w:t>2</w:t>
            </w:r>
            <w:r w:rsidRPr="00A572A4">
              <w:rPr>
                <w:rFonts w:ascii="Times New Roman" w:hAnsi="Times New Roman" w:cs="Times New Roman"/>
              </w:rPr>
              <w:t>0</w:t>
            </w:r>
          </w:p>
          <w:p w14:paraId="04E5E338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Сиденье для оператора – наличие</w:t>
            </w:r>
          </w:p>
          <w:p w14:paraId="024A8A1A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Тип моющей щетки – дисковая</w:t>
            </w:r>
          </w:p>
          <w:p w14:paraId="00A0C81D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  <w:r w:rsidRPr="009B771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моющих </w:t>
            </w:r>
            <w:r w:rsidRPr="009B7717">
              <w:rPr>
                <w:rFonts w:ascii="Times New Roman" w:hAnsi="Times New Roman" w:cs="Times New Roman"/>
              </w:rPr>
              <w:t>щет</w:t>
            </w:r>
            <w:r>
              <w:rPr>
                <w:rFonts w:ascii="Times New Roman" w:hAnsi="Times New Roman" w:cs="Times New Roman"/>
              </w:rPr>
              <w:t>ок</w:t>
            </w:r>
            <w:r w:rsidRPr="009B7717">
              <w:rPr>
                <w:rFonts w:ascii="Times New Roman" w:hAnsi="Times New Roman" w:cs="Times New Roman"/>
              </w:rPr>
              <w:t xml:space="preserve"> – </w:t>
            </w:r>
            <w:r>
              <w:rPr>
                <w:rFonts w:ascii="Times New Roman" w:hAnsi="Times New Roman" w:cs="Times New Roman"/>
              </w:rPr>
              <w:t>1</w:t>
            </w:r>
          </w:p>
          <w:p w14:paraId="3329AAA6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Падодержатель – наличие</w:t>
            </w:r>
          </w:p>
        </w:tc>
        <w:tc>
          <w:tcPr>
            <w:tcW w:w="1418" w:type="dxa"/>
            <w:vMerge w:val="restart"/>
          </w:tcPr>
          <w:p w14:paraId="53C6A4AF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Штука</w:t>
            </w:r>
          </w:p>
        </w:tc>
        <w:tc>
          <w:tcPr>
            <w:tcW w:w="1559" w:type="dxa"/>
            <w:vMerge w:val="restart"/>
          </w:tcPr>
          <w:p w14:paraId="06A8BDF8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8205EE" w:rsidRPr="009B7717" w14:paraId="366227BF" w14:textId="77777777" w:rsidTr="008205EE">
        <w:trPr>
          <w:trHeight w:val="1755"/>
          <w:jc w:val="center"/>
        </w:trPr>
        <w:tc>
          <w:tcPr>
            <w:tcW w:w="621" w:type="dxa"/>
            <w:vMerge/>
          </w:tcPr>
          <w:p w14:paraId="36B9C231" w14:textId="77777777" w:rsidR="008205EE" w:rsidRPr="009B7717" w:rsidRDefault="008205EE" w:rsidP="008205EE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vMerge/>
          </w:tcPr>
          <w:p w14:paraId="0F5B9DB5" w14:textId="77777777" w:rsidR="008205EE" w:rsidRPr="009B7717" w:rsidRDefault="008205EE" w:rsidP="00275106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36B974FA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Производительность </w:t>
            </w:r>
            <w:r w:rsidRPr="009B7717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3180 кв.м/час</w:t>
            </w:r>
          </w:p>
          <w:p w14:paraId="03C97018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 xml:space="preserve">Рабочая ширина моющей щетки, миллиметр ≥ </w:t>
            </w:r>
            <w:r>
              <w:rPr>
                <w:rFonts w:ascii="Times New Roman" w:hAnsi="Times New Roman" w:cs="Times New Roman"/>
              </w:rPr>
              <w:t>530</w:t>
            </w:r>
            <w:r w:rsidRPr="009B7717">
              <w:rPr>
                <w:rFonts w:ascii="Times New Roman" w:hAnsi="Times New Roman" w:cs="Times New Roman"/>
              </w:rPr>
              <w:t> и &lt;</w:t>
            </w:r>
            <w:r>
              <w:rPr>
                <w:rFonts w:ascii="Times New Roman" w:hAnsi="Times New Roman" w:cs="Times New Roman"/>
              </w:rPr>
              <w:t>560</w:t>
            </w:r>
          </w:p>
          <w:p w14:paraId="61DDF0F4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Скорость вращения моющей щетки</w:t>
            </w:r>
            <w:r>
              <w:rPr>
                <w:rFonts w:ascii="Times New Roman" w:hAnsi="Times New Roman" w:cs="Times New Roman"/>
              </w:rPr>
              <w:t>,</w:t>
            </w:r>
            <w:r w:rsidRPr="009B7717">
              <w:rPr>
                <w:rFonts w:ascii="Times New Roman" w:hAnsi="Times New Roman" w:cs="Times New Roman"/>
              </w:rPr>
              <w:t xml:space="preserve"> об/мин ≥ 1</w:t>
            </w:r>
            <w:r>
              <w:rPr>
                <w:rFonts w:ascii="Times New Roman" w:hAnsi="Times New Roman" w:cs="Times New Roman"/>
              </w:rPr>
              <w:t>8</w:t>
            </w:r>
            <w:r w:rsidRPr="009B7717">
              <w:rPr>
                <w:rFonts w:ascii="Times New Roman" w:hAnsi="Times New Roman" w:cs="Times New Roman"/>
              </w:rPr>
              <w:t xml:space="preserve">0 </w:t>
            </w:r>
          </w:p>
          <w:p w14:paraId="1A71AF3D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 xml:space="preserve">Ширина водосборной балки, миллиметр ≥ </w:t>
            </w:r>
            <w:r>
              <w:rPr>
                <w:rFonts w:ascii="Times New Roman" w:hAnsi="Times New Roman" w:cs="Times New Roman"/>
              </w:rPr>
              <w:t xml:space="preserve">760 и </w:t>
            </w:r>
            <w:r w:rsidRPr="009B7717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780</w:t>
            </w:r>
          </w:p>
          <w:p w14:paraId="165C6E89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Бак чистой воды</w:t>
            </w:r>
            <w:r>
              <w:rPr>
                <w:rFonts w:ascii="Times New Roman" w:hAnsi="Times New Roman" w:cs="Times New Roman"/>
              </w:rPr>
              <w:t>,</w:t>
            </w:r>
            <w:r w:rsidRPr="009B7717">
              <w:rPr>
                <w:rFonts w:ascii="Times New Roman" w:hAnsi="Times New Roman" w:cs="Times New Roman"/>
              </w:rPr>
              <w:t xml:space="preserve"> литр ≥ </w:t>
            </w:r>
            <w:r>
              <w:rPr>
                <w:rFonts w:ascii="Times New Roman" w:hAnsi="Times New Roman" w:cs="Times New Roman"/>
              </w:rPr>
              <w:t xml:space="preserve">70 и </w:t>
            </w:r>
            <w:r w:rsidRPr="009B7717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72</w:t>
            </w:r>
          </w:p>
          <w:p w14:paraId="73093A29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9B7717">
              <w:rPr>
                <w:rFonts w:ascii="Times New Roman" w:hAnsi="Times New Roman" w:cs="Times New Roman"/>
              </w:rPr>
              <w:t>Бак грязной воды</w:t>
            </w:r>
            <w:r>
              <w:rPr>
                <w:rFonts w:ascii="Times New Roman" w:hAnsi="Times New Roman" w:cs="Times New Roman"/>
              </w:rPr>
              <w:t>,</w:t>
            </w:r>
            <w:r w:rsidRPr="009B7717">
              <w:rPr>
                <w:rFonts w:ascii="Times New Roman" w:hAnsi="Times New Roman" w:cs="Times New Roman"/>
              </w:rPr>
              <w:t xml:space="preserve"> литр ≥ </w:t>
            </w:r>
            <w:r>
              <w:rPr>
                <w:rFonts w:ascii="Times New Roman" w:hAnsi="Times New Roman" w:cs="Times New Roman"/>
              </w:rPr>
              <w:t xml:space="preserve">70 и </w:t>
            </w:r>
            <w:r w:rsidRPr="009B7717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72</w:t>
            </w:r>
          </w:p>
          <w:p w14:paraId="4409202B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Работа без подзарядки, час</w:t>
            </w:r>
            <w:r w:rsidRPr="009B7717">
              <w:rPr>
                <w:rFonts w:ascii="Times New Roman" w:hAnsi="Times New Roman" w:cs="Times New Roman"/>
              </w:rPr>
              <w:t xml:space="preserve"> ≥</w:t>
            </w:r>
            <w:r>
              <w:rPr>
                <w:rFonts w:ascii="Times New Roman" w:hAnsi="Times New Roman" w:cs="Times New Roman"/>
              </w:rPr>
              <w:t>3</w:t>
            </w:r>
          </w:p>
          <w:p w14:paraId="2D23F367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Полная зарядка АКБ, час </w:t>
            </w:r>
            <w:r w:rsidRPr="009B7717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6</w:t>
            </w:r>
          </w:p>
          <w:p w14:paraId="573D91D4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Длина, сантиметр </w:t>
            </w:r>
            <w:r w:rsidRPr="00E52B93">
              <w:rPr>
                <w:rFonts w:ascii="Times New Roman" w:hAnsi="Times New Roman" w:cs="Times New Roman"/>
              </w:rPr>
              <w:t xml:space="preserve">≥ </w:t>
            </w:r>
            <w:r>
              <w:rPr>
                <w:rFonts w:ascii="Times New Roman" w:hAnsi="Times New Roman" w:cs="Times New Roman"/>
              </w:rPr>
              <w:t>135</w:t>
            </w:r>
            <w:r w:rsidRPr="00E52B9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и </w:t>
            </w:r>
            <w:r w:rsidRPr="00E52B93">
              <w:rPr>
                <w:rFonts w:ascii="Times New Roman" w:hAnsi="Times New Roman" w:cs="Times New Roman"/>
              </w:rPr>
              <w:t>&lt;</w:t>
            </w:r>
            <w:r>
              <w:rPr>
                <w:rFonts w:ascii="Times New Roman" w:hAnsi="Times New Roman" w:cs="Times New Roman"/>
              </w:rPr>
              <w:t>137</w:t>
            </w:r>
          </w:p>
          <w:p w14:paraId="701062EE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Ширина, сантиметр </w:t>
            </w:r>
            <w:r w:rsidRPr="00E52B93">
              <w:rPr>
                <w:rFonts w:ascii="Times New Roman" w:hAnsi="Times New Roman" w:cs="Times New Roman"/>
              </w:rPr>
              <w:t xml:space="preserve">≥ </w:t>
            </w:r>
            <w:r>
              <w:rPr>
                <w:rFonts w:ascii="Times New Roman" w:hAnsi="Times New Roman" w:cs="Times New Roman"/>
              </w:rPr>
              <w:t>60 и</w:t>
            </w:r>
            <w:r w:rsidRPr="00E52B93">
              <w:rPr>
                <w:rFonts w:ascii="Times New Roman" w:hAnsi="Times New Roman" w:cs="Times New Roman"/>
              </w:rPr>
              <w:t xml:space="preserve"> &lt;</w:t>
            </w:r>
            <w:r>
              <w:rPr>
                <w:rFonts w:ascii="Times New Roman" w:hAnsi="Times New Roman" w:cs="Times New Roman"/>
              </w:rPr>
              <w:t>65</w:t>
            </w:r>
          </w:p>
          <w:p w14:paraId="3FB03A66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Высота, сантиметр </w:t>
            </w:r>
            <w:r w:rsidRPr="00E52B93">
              <w:rPr>
                <w:rFonts w:ascii="Times New Roman" w:hAnsi="Times New Roman" w:cs="Times New Roman"/>
              </w:rPr>
              <w:t xml:space="preserve">≥ </w:t>
            </w:r>
            <w:r>
              <w:rPr>
                <w:rFonts w:ascii="Times New Roman" w:hAnsi="Times New Roman" w:cs="Times New Roman"/>
              </w:rPr>
              <w:t>101 и</w:t>
            </w:r>
            <w:r w:rsidRPr="00E52B93">
              <w:rPr>
                <w:rFonts w:ascii="Times New Roman" w:hAnsi="Times New Roman" w:cs="Times New Roman"/>
              </w:rPr>
              <w:t xml:space="preserve"> &lt;1</w:t>
            </w:r>
            <w:r>
              <w:rPr>
                <w:rFonts w:ascii="Times New Roman" w:hAnsi="Times New Roman" w:cs="Times New Roman"/>
              </w:rPr>
              <w:t>04</w:t>
            </w:r>
          </w:p>
          <w:p w14:paraId="66BD314C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756F68">
              <w:rPr>
                <w:rFonts w:ascii="Times New Roman" w:hAnsi="Times New Roman" w:cs="Times New Roman"/>
              </w:rPr>
              <w:t>Вес машины</w:t>
            </w:r>
            <w:r>
              <w:rPr>
                <w:rFonts w:ascii="Times New Roman" w:hAnsi="Times New Roman" w:cs="Times New Roman"/>
              </w:rPr>
              <w:t xml:space="preserve"> без АКБ, </w:t>
            </w:r>
            <w:r w:rsidRPr="009B7717">
              <w:rPr>
                <w:rFonts w:ascii="Times New Roman" w:hAnsi="Times New Roman" w:cs="Times New Roman"/>
              </w:rPr>
              <w:t>килограмм &gt;</w:t>
            </w:r>
            <w:r>
              <w:rPr>
                <w:rFonts w:ascii="Times New Roman" w:hAnsi="Times New Roman" w:cs="Times New Roman"/>
              </w:rPr>
              <w:t>140</w:t>
            </w:r>
            <w:r w:rsidRPr="009B7717">
              <w:rPr>
                <w:rFonts w:ascii="Times New Roman" w:hAnsi="Times New Roman" w:cs="Times New Roman"/>
              </w:rPr>
              <w:t> и &lt;</w:t>
            </w:r>
            <w:r>
              <w:rPr>
                <w:rFonts w:ascii="Times New Roman" w:hAnsi="Times New Roman" w:cs="Times New Roman"/>
              </w:rPr>
              <w:t>150</w:t>
            </w:r>
          </w:p>
          <w:p w14:paraId="03190D13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190DA8">
              <w:rPr>
                <w:rFonts w:ascii="Times New Roman" w:hAnsi="Times New Roman" w:cs="Times New Roman"/>
              </w:rPr>
              <w:t>Мощность тягового двигателя</w:t>
            </w:r>
            <w:r w:rsidRPr="009B7717">
              <w:rPr>
                <w:rFonts w:ascii="Times New Roman" w:hAnsi="Times New Roman" w:cs="Times New Roman"/>
              </w:rPr>
              <w:t>, Ватт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9B7717">
              <w:rPr>
                <w:rFonts w:ascii="Times New Roman" w:hAnsi="Times New Roman" w:cs="Times New Roman"/>
              </w:rPr>
              <w:t>≥</w:t>
            </w:r>
            <w:r>
              <w:rPr>
                <w:rFonts w:ascii="Times New Roman" w:hAnsi="Times New Roman" w:cs="Times New Roman"/>
              </w:rPr>
              <w:t xml:space="preserve"> 550</w:t>
            </w:r>
          </w:p>
          <w:p w14:paraId="73174AEC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 м</w:t>
            </w:r>
            <w:r w:rsidRPr="009B7717">
              <w:rPr>
                <w:rFonts w:ascii="Times New Roman" w:hAnsi="Times New Roman" w:cs="Times New Roman"/>
              </w:rPr>
              <w:t>отор</w:t>
            </w:r>
            <w:r>
              <w:rPr>
                <w:rFonts w:ascii="Times New Roman" w:hAnsi="Times New Roman" w:cs="Times New Roman"/>
              </w:rPr>
              <w:t>а</w:t>
            </w:r>
            <w:r w:rsidRPr="009B7717">
              <w:rPr>
                <w:rFonts w:ascii="Times New Roman" w:hAnsi="Times New Roman" w:cs="Times New Roman"/>
              </w:rPr>
              <w:t xml:space="preserve"> привода моющей щетки, Ватт ≥</w:t>
            </w:r>
            <w:r>
              <w:rPr>
                <w:rFonts w:ascii="Times New Roman" w:hAnsi="Times New Roman" w:cs="Times New Roman"/>
              </w:rPr>
              <w:t xml:space="preserve"> 550</w:t>
            </w:r>
          </w:p>
          <w:p w14:paraId="5FA22257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Мощность в</w:t>
            </w:r>
            <w:r w:rsidRPr="009B7717">
              <w:rPr>
                <w:rFonts w:ascii="Times New Roman" w:hAnsi="Times New Roman" w:cs="Times New Roman"/>
              </w:rPr>
              <w:t>акуумн</w:t>
            </w:r>
            <w:r>
              <w:rPr>
                <w:rFonts w:ascii="Times New Roman" w:hAnsi="Times New Roman" w:cs="Times New Roman"/>
              </w:rPr>
              <w:t>ого</w:t>
            </w:r>
            <w:r w:rsidRPr="009B7717">
              <w:rPr>
                <w:rFonts w:ascii="Times New Roman" w:hAnsi="Times New Roman" w:cs="Times New Roman"/>
              </w:rPr>
              <w:t xml:space="preserve"> мотор</w:t>
            </w:r>
            <w:r>
              <w:rPr>
                <w:rFonts w:ascii="Times New Roman" w:hAnsi="Times New Roman" w:cs="Times New Roman"/>
              </w:rPr>
              <w:t>а,</w:t>
            </w:r>
            <w:r w:rsidRPr="009B7717">
              <w:rPr>
                <w:rFonts w:ascii="Times New Roman" w:hAnsi="Times New Roman" w:cs="Times New Roman"/>
              </w:rPr>
              <w:t xml:space="preserve"> Ватт ≥</w:t>
            </w:r>
            <w:r>
              <w:rPr>
                <w:rFonts w:ascii="Times New Roman" w:hAnsi="Times New Roman" w:cs="Times New Roman"/>
              </w:rPr>
              <w:t xml:space="preserve"> 400</w:t>
            </w:r>
          </w:p>
          <w:p w14:paraId="6A0C5605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386EBE">
              <w:rPr>
                <w:rFonts w:ascii="Times New Roman" w:hAnsi="Times New Roman" w:cs="Times New Roman"/>
              </w:rPr>
              <w:t>Уровень шума, дБ</w:t>
            </w:r>
            <w:r>
              <w:t xml:space="preserve"> </w:t>
            </w:r>
            <w:r w:rsidRPr="00386EBE">
              <w:rPr>
                <w:rFonts w:ascii="Times New Roman" w:hAnsi="Times New Roman" w:cs="Times New Roman"/>
              </w:rPr>
              <w:t>≤</w:t>
            </w:r>
            <w:r w:rsidRPr="004D0B81">
              <w:rPr>
                <w:rFonts w:ascii="Times New Roman" w:hAnsi="Times New Roman" w:cs="Times New Roman"/>
              </w:rPr>
              <w:t xml:space="preserve"> </w:t>
            </w:r>
            <w:r w:rsidRPr="00386EB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418" w:type="dxa"/>
            <w:vMerge/>
          </w:tcPr>
          <w:p w14:paraId="7F13A184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2F284169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8205EE" w:rsidRPr="009B7717" w14:paraId="3DF70727" w14:textId="77777777" w:rsidTr="008205EE">
        <w:trPr>
          <w:trHeight w:val="508"/>
          <w:jc w:val="center"/>
        </w:trPr>
        <w:tc>
          <w:tcPr>
            <w:tcW w:w="621" w:type="dxa"/>
            <w:vMerge/>
          </w:tcPr>
          <w:p w14:paraId="6E9B929D" w14:textId="77777777" w:rsidR="008205EE" w:rsidRPr="009B7717" w:rsidRDefault="008205EE" w:rsidP="008205EE">
            <w:pPr>
              <w:numPr>
                <w:ilvl w:val="0"/>
                <w:numId w:val="9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26" w:type="dxa"/>
            <w:vMerge/>
          </w:tcPr>
          <w:p w14:paraId="61549522" w14:textId="77777777" w:rsidR="008205EE" w:rsidRPr="009B7717" w:rsidRDefault="008205EE" w:rsidP="00275106">
            <w:pPr>
              <w:spacing w:after="0" w:line="0" w:lineRule="atLeast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shd w:val="clear" w:color="auto" w:fill="FFFFFF" w:themeFill="background1"/>
          </w:tcPr>
          <w:p w14:paraId="244800F5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Кнопка регулировки уровня подачи воды – наличие</w:t>
            </w:r>
          </w:p>
          <w:p w14:paraId="79596E39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7A5182">
              <w:rPr>
                <w:rFonts w:ascii="Times New Roman" w:hAnsi="Times New Roman" w:cs="Times New Roman"/>
              </w:rPr>
              <w:t xml:space="preserve">Автоматический сброс щётки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  <w:p w14:paraId="76E67BE3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7A5182">
              <w:rPr>
                <w:rFonts w:ascii="Times New Roman" w:hAnsi="Times New Roman" w:cs="Times New Roman"/>
              </w:rPr>
              <w:t>Автоматическ</w:t>
            </w:r>
            <w:r>
              <w:rPr>
                <w:rFonts w:ascii="Times New Roman" w:hAnsi="Times New Roman" w:cs="Times New Roman"/>
              </w:rPr>
              <w:t>ая</w:t>
            </w:r>
            <w:r w:rsidRPr="007A5182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установка</w:t>
            </w:r>
            <w:r w:rsidRPr="007A5182">
              <w:rPr>
                <w:rFonts w:ascii="Times New Roman" w:hAnsi="Times New Roman" w:cs="Times New Roman"/>
              </w:rPr>
              <w:t xml:space="preserve"> щётки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  <w:p w14:paraId="032BA4FC" w14:textId="77777777" w:rsidR="008205EE" w:rsidRPr="006A1E25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6A1E25">
              <w:rPr>
                <w:rFonts w:ascii="Times New Roman" w:hAnsi="Times New Roman" w:cs="Times New Roman"/>
              </w:rPr>
              <w:t>Автоматический подъём и опускание щётки</w:t>
            </w:r>
            <w:r>
              <w:rPr>
                <w:rFonts w:ascii="Times New Roman" w:hAnsi="Times New Roman" w:cs="Times New Roman"/>
              </w:rPr>
              <w:t xml:space="preserve"> – наличие</w:t>
            </w:r>
          </w:p>
          <w:p w14:paraId="3C651237" w14:textId="77777777" w:rsidR="008205EE" w:rsidRPr="006A1E25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6A1E25">
              <w:rPr>
                <w:rFonts w:ascii="Times New Roman" w:hAnsi="Times New Roman" w:cs="Times New Roman"/>
              </w:rPr>
              <w:t>Автоматический подъём и опускание балки</w:t>
            </w:r>
            <w:r>
              <w:rPr>
                <w:rFonts w:ascii="Times New Roman" w:hAnsi="Times New Roman" w:cs="Times New Roman"/>
              </w:rPr>
              <w:t xml:space="preserve"> – наличие</w:t>
            </w:r>
          </w:p>
          <w:p w14:paraId="0C78AA71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6A1E25">
              <w:rPr>
                <w:rFonts w:ascii="Times New Roman" w:hAnsi="Times New Roman" w:cs="Times New Roman"/>
              </w:rPr>
              <w:t>Автоматический подъём щётки и балки при движении назад</w:t>
            </w:r>
            <w:r>
              <w:rPr>
                <w:rFonts w:ascii="Times New Roman" w:hAnsi="Times New Roman" w:cs="Times New Roman"/>
              </w:rPr>
              <w:t xml:space="preserve"> – наличие</w:t>
            </w:r>
          </w:p>
          <w:p w14:paraId="0C2F6F18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386EBE">
              <w:rPr>
                <w:rFonts w:ascii="Times New Roman" w:hAnsi="Times New Roman" w:cs="Times New Roman"/>
              </w:rPr>
              <w:t>Датчик присутствия оператора</w:t>
            </w:r>
            <w:r>
              <w:rPr>
                <w:rFonts w:ascii="Times New Roman" w:hAnsi="Times New Roman" w:cs="Times New Roman"/>
              </w:rPr>
              <w:t xml:space="preserve"> – наличие</w:t>
            </w:r>
          </w:p>
          <w:p w14:paraId="12C5AE7C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Эко-режим – наличие</w:t>
            </w:r>
          </w:p>
          <w:p w14:paraId="44C37874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Фара – наличие</w:t>
            </w:r>
          </w:p>
          <w:p w14:paraId="19F0D6D4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Кнопка звукового сигнала – наличие</w:t>
            </w:r>
          </w:p>
          <w:p w14:paraId="476E50F1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Отчёт об ошибках на панели управления – наличие</w:t>
            </w:r>
          </w:p>
          <w:p w14:paraId="6E2403CA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Регулятор скорости движения – наличие</w:t>
            </w:r>
          </w:p>
          <w:p w14:paraId="76B25F34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Кнопка аварийной остановки –</w:t>
            </w:r>
            <w:r w:rsidRPr="004D0B8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наличие</w:t>
            </w:r>
          </w:p>
          <w:p w14:paraId="33FB53CA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FB4078">
              <w:rPr>
                <w:rFonts w:ascii="Times New Roman" w:hAnsi="Times New Roman" w:cs="Times New Roman"/>
              </w:rPr>
              <w:t xml:space="preserve">Кнопка переключения движения вперед/назад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  <w:p w14:paraId="4BCA36A3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7A5182">
              <w:rPr>
                <w:rFonts w:ascii="Times New Roman" w:hAnsi="Times New Roman" w:cs="Times New Roman"/>
              </w:rPr>
              <w:t>Индикатор моточасов</w:t>
            </w:r>
            <w:r>
              <w:rPr>
                <w:rFonts w:ascii="Times New Roman" w:hAnsi="Times New Roman" w:cs="Times New Roman"/>
              </w:rPr>
              <w:t xml:space="preserve"> – наличие</w:t>
            </w:r>
          </w:p>
          <w:p w14:paraId="279EE548" w14:textId="77777777" w:rsidR="008205EE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EB4953">
              <w:rPr>
                <w:rFonts w:ascii="Times New Roman" w:hAnsi="Times New Roman" w:cs="Times New Roman"/>
              </w:rPr>
              <w:t>Индикатор уровня заряда</w:t>
            </w:r>
            <w:r>
              <w:rPr>
                <w:rFonts w:ascii="Times New Roman" w:hAnsi="Times New Roman" w:cs="Times New Roman"/>
              </w:rPr>
              <w:t xml:space="preserve"> аккумулятора</w:t>
            </w:r>
            <w:r w:rsidRPr="00EB49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  <w:p w14:paraId="15CEBB5F" w14:textId="77777777" w:rsidR="008205EE" w:rsidRPr="00EB4953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EB4953">
              <w:rPr>
                <w:rFonts w:ascii="Times New Roman" w:hAnsi="Times New Roman" w:cs="Times New Roman"/>
              </w:rPr>
              <w:t>Индикатор напряжения</w:t>
            </w:r>
            <w:r>
              <w:rPr>
                <w:rFonts w:ascii="Times New Roman" w:hAnsi="Times New Roman" w:cs="Times New Roman"/>
              </w:rPr>
              <w:t xml:space="preserve"> аккумулятора</w:t>
            </w:r>
            <w:r w:rsidRPr="00EB495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  <w:p w14:paraId="36F6F88A" w14:textId="77777777" w:rsidR="008205EE" w:rsidRPr="009B7717" w:rsidRDefault="008205EE" w:rsidP="00275106">
            <w:pPr>
              <w:suppressAutoHyphens/>
              <w:spacing w:after="0" w:line="0" w:lineRule="atLeast"/>
              <w:rPr>
                <w:rFonts w:ascii="Times New Roman" w:hAnsi="Times New Roman" w:cs="Times New Roman"/>
              </w:rPr>
            </w:pPr>
            <w:r w:rsidRPr="00EB4953">
              <w:rPr>
                <w:rFonts w:ascii="Times New Roman" w:hAnsi="Times New Roman" w:cs="Times New Roman"/>
              </w:rPr>
              <w:t xml:space="preserve">Индикатор переполнения бака грязной воды </w:t>
            </w:r>
            <w:r>
              <w:rPr>
                <w:rFonts w:ascii="Times New Roman" w:hAnsi="Times New Roman" w:cs="Times New Roman"/>
              </w:rPr>
              <w:t>– наличие</w:t>
            </w:r>
          </w:p>
        </w:tc>
        <w:tc>
          <w:tcPr>
            <w:tcW w:w="1418" w:type="dxa"/>
            <w:vMerge/>
          </w:tcPr>
          <w:p w14:paraId="73D8773B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</w:tcPr>
          <w:p w14:paraId="526313AF" w14:textId="77777777" w:rsidR="008205EE" w:rsidRPr="009B7717" w:rsidRDefault="008205EE" w:rsidP="0027510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63051540" w14:textId="77777777" w:rsidR="00334658" w:rsidRDefault="00334658" w:rsidP="00F9278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89C89D0" w14:textId="3F06DA85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Требования к упаковке и маркировке Товара: </w:t>
      </w:r>
    </w:p>
    <w:p w14:paraId="085FC636" w14:textId="6AD5865D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.1 Упаковка и маркировка поставляемого товара должна соответствовать требованиям, установленным</w:t>
      </w:r>
      <w:r w:rsidR="003B1389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государственными стандартами (ГОСТ), отраслевыми стандартами (ОСТ), техническ</w:t>
      </w:r>
      <w:r w:rsidR="003B1389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 условиями (ТУ), а также иным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документами, устанавливающим требования к упаковке Товара.</w:t>
      </w:r>
    </w:p>
    <w:p w14:paraId="5D43AA55" w14:textId="70A2DA39" w:rsidR="0005639D" w:rsidRP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.2. Поставщик обязан упаковать поставляемый Товар в упаковку, обеспечивающую полную сохранность Товара при его транспортировке, погрузочно-разгрузочных работах и хранен</w:t>
      </w:r>
      <w:r w:rsidR="007A523E">
        <w:rPr>
          <w:rFonts w:ascii="Times New Roman" w:eastAsia="Times New Roman" w:hAnsi="Times New Roman" w:cs="Times New Roman"/>
          <w:sz w:val="24"/>
          <w:szCs w:val="24"/>
          <w:lang w:eastAsia="ru-RU"/>
        </w:rPr>
        <w:t>ии в течение гарантийного срока,</w:t>
      </w:r>
      <w:r w:rsidR="007A523E" w:rsidRPr="007A523E">
        <w:t xml:space="preserve"> </w:t>
      </w:r>
      <w:r w:rsidR="007A523E" w:rsidRPr="007A523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должна быть смята, вскрыта или повреждена.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Маркировка товара должна обеспечивать идентификацию Товара.</w:t>
      </w:r>
      <w:r w:rsidR="007A52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7EA58DF" w14:textId="31DDF1C9" w:rsidR="0005639D" w:rsidRP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.3. Информация о Товаре, в том числе маркировка на упаковке, должна быть на русском языке. Маркировка должна содержать сведения о товаре: его наименование, параметры, дату производства, номер партии, срок годности, сведения о производителе Товара, а также иные обозначения в соответствии с действующими международными стандартами и требованиями ГОСТ.</w:t>
      </w:r>
    </w:p>
    <w:p w14:paraId="44601C42" w14:textId="3346BE42" w:rsid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.4. Поставляемый Товар должен быть новым, не бывшим в эксплуатации, не прошедшим ремонт, в том числе восстановление, замену составных частей, восстановление потребительских свойств, полностью укомплектованный, готовый к сборке, наладке, вводу в эксплуатацию и эксплуатации.</w:t>
      </w:r>
    </w:p>
    <w:p w14:paraId="3BFDC7B6" w14:textId="77777777" w:rsidR="003B1389" w:rsidRPr="0005639D" w:rsidRDefault="003B1389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28E120" w14:textId="612F367D" w:rsidR="0005639D" w:rsidRP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Требования к качеству: </w:t>
      </w:r>
    </w:p>
    <w:p w14:paraId="59515799" w14:textId="00778B4B" w:rsidR="0005639D" w:rsidRP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.1. Товар должен быть новым, комплектным. Качество поставляемого Товара должно подтверждаться:</w:t>
      </w:r>
    </w:p>
    <w:p w14:paraId="209A73A8" w14:textId="77777777" w:rsidR="0005639D" w:rsidRPr="0005639D" w:rsidRDefault="0005639D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- копиями сертификатов соответствия Госстандарта РФ (в отношении Товара, подлежащего обязательной сертификации) или декларацией соответствия (в отношении Товара, подлежащего декларированию);</w:t>
      </w:r>
    </w:p>
    <w:p w14:paraId="6053BD29" w14:textId="77777777" w:rsidR="0005639D" w:rsidRPr="0005639D" w:rsidRDefault="0005639D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- другими документами, предусмотренными для указанного Товара, удостоверяющими безопасность и качество Товара в соответствии с действующим законодательством.</w:t>
      </w:r>
    </w:p>
    <w:p w14:paraId="078CB287" w14:textId="2A2BF701" w:rsidR="0005639D" w:rsidRDefault="003C5E8C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Качество поставляемого Товара должно быть в </w:t>
      </w:r>
      <w:r w:rsidR="00CA6A5F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полном соответствии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требованиям, предъявляемым для такого рода продукции в Российской Федерации. </w:t>
      </w:r>
    </w:p>
    <w:p w14:paraId="73AF9DD4" w14:textId="77777777" w:rsidR="003B1389" w:rsidRPr="0005639D" w:rsidRDefault="003B1389" w:rsidP="0005639D">
      <w:pPr>
        <w:tabs>
          <w:tab w:val="left" w:pos="1134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BA99659" w14:textId="28CB4D52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A6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Требования, связанные с определением соответствия поставляемого товара потребностям </w:t>
      </w:r>
      <w:r w:rsidR="00CA6A5F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заказчика, к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приемке товара:</w:t>
      </w:r>
    </w:p>
    <w:p w14:paraId="73F99BBC" w14:textId="1A621D15" w:rsidR="0005639D" w:rsidRPr="0005639D" w:rsidRDefault="003C5E8C" w:rsidP="0005639D">
      <w:pPr>
        <w:tabs>
          <w:tab w:val="left" w:pos="0"/>
          <w:tab w:val="left" w:pos="1320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случае, если при приемке товара Заказчиком обнаружены товары ненадлежащего качества, выявлена недопоставка товара, либо ассортимент поставленного товара не соответствует спецификации, комиссией Заказчика составляется акт и выдается предписание Поставщику об устранении выявленных нарушений. Акт и предписание составляется в двух идентичных экземплярах и подписывается членами комиссии Заказчика и представителем Поставщика, имеющим право на подписание акта и получение предписания (при наличии соответствующей доверенности).</w:t>
      </w:r>
    </w:p>
    <w:p w14:paraId="49D87F78" w14:textId="41025D62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выявления Заказчиком несоответствия товара, после приемки товара, Заказчик уведомляет об этом Поставщика в письменной форме по факсу и приглашает уполномоченных представителей Поставщика явиться в адрес Заказчика для составления акта и получения предписания.</w:t>
      </w:r>
    </w:p>
    <w:p w14:paraId="119F0852" w14:textId="23F9F46C" w:rsid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Замена товара ненадлежащего качества, а также допоставка товара осуществляется в течение </w:t>
      </w:r>
      <w:r w:rsidR="00E914FC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-ти 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рабочих дней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момента получения Поставщиком предписания об устранении нарушений.</w:t>
      </w:r>
    </w:p>
    <w:p w14:paraId="6F2CF124" w14:textId="77777777" w:rsidR="003B1389" w:rsidRPr="0005639D" w:rsidRDefault="003B1389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D0EF095" w14:textId="024940CB" w:rsidR="0005639D" w:rsidRPr="0005639D" w:rsidRDefault="0005639D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</w:t>
      </w:r>
      <w:r w:rsidR="003C5E8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</w:t>
      </w:r>
      <w:r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CA6A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Требования </w:t>
      </w:r>
      <w:r w:rsidRPr="0005639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 сроку и объему гарантии качества товара:</w:t>
      </w:r>
    </w:p>
    <w:p w14:paraId="61303FD8" w14:textId="4F4751BC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.1.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Поставщик гарантирует полное соответствие поставляемого товара условиям настоящего Технического задания.</w:t>
      </w:r>
    </w:p>
    <w:p w14:paraId="130E38C2" w14:textId="6530084F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.2.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Гарантия на товар должна составлять не менее 12 месяцев с момента подписания Акта приемки товара и подтверждаться соответствующими гарантийными документами.</w:t>
      </w:r>
    </w:p>
    <w:p w14:paraId="23A4248C" w14:textId="6A9FAB87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.3.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гарантийного срока товар ненадлежащего качества должен быть заменен поставщиком на качественный в течение </w:t>
      </w:r>
      <w:r w:rsidR="00543143"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-ти рабочих дней с момента обращения Заказчика. Обращения должны приниматься по телефону и электронной почте.</w:t>
      </w:r>
    </w:p>
    <w:p w14:paraId="6B1ADFEE" w14:textId="62E9DC32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.4.</w:t>
      </w:r>
      <w:r w:rsidR="00CA6A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914FC" w:rsidRPr="00E914FC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позднее 5 (пяти) рабочих дней с даты обнаружения недостатков Заказчик направляет Поставщику уведомление с указанием выявленных недостатков и сроков их устранения. Поставщик обязан устранить недостатки в срок, установленный в уведомлении.</w:t>
      </w:r>
      <w:r w:rsidR="00E914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A6A5F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Дефектный товар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возвращен Поставщику в сроки, согласованные сторонами Все расходы, связанные с возвратом или заменой дефектного товара, оплачиваются Поставщиком. В случае замены или исправления дефектного товара гарантийный срок на данный товар соответственно продлевается.</w:t>
      </w:r>
    </w:p>
    <w:p w14:paraId="010D9BD6" w14:textId="1E431064" w:rsidR="0005639D" w:rsidRPr="0005639D" w:rsidRDefault="003C5E8C" w:rsidP="0005639D">
      <w:pPr>
        <w:tabs>
          <w:tab w:val="left" w:pos="1134"/>
        </w:tabs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11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Цена за единицу товар</w:t>
      </w:r>
      <w:r w:rsidR="00033D90">
        <w:rPr>
          <w:rFonts w:ascii="Times New Roman" w:eastAsia="Times New Roman" w:hAnsi="Times New Roman" w:cs="Times New Roman"/>
          <w:sz w:val="24"/>
          <w:szCs w:val="24"/>
          <w:lang w:eastAsia="ar-SA"/>
        </w:rPr>
        <w:t>а должна устанавливаться на 202</w:t>
      </w:r>
      <w:r w:rsidR="003D45A8">
        <w:rPr>
          <w:rFonts w:ascii="Times New Roman" w:eastAsia="Times New Roman" w:hAnsi="Times New Roman" w:cs="Times New Roman"/>
          <w:sz w:val="24"/>
          <w:szCs w:val="24"/>
          <w:lang w:eastAsia="ar-SA"/>
        </w:rPr>
        <w:t>5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год в рублях, цена товара является фиксированной и не подлежит изменению.</w:t>
      </w:r>
    </w:p>
    <w:p w14:paraId="0220034A" w14:textId="63DC2310" w:rsidR="0005639D" w:rsidRDefault="003C5E8C" w:rsidP="0005639D">
      <w:pPr>
        <w:tabs>
          <w:tab w:val="left" w:pos="2127"/>
          <w:tab w:val="left" w:pos="2618"/>
          <w:tab w:val="left" w:pos="3010"/>
          <w:tab w:val="left" w:pos="3402"/>
          <w:tab w:val="left" w:pos="36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12</w:t>
      </w:r>
      <w:r w:rsidR="0005639D" w:rsidRPr="0005639D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.</w:t>
      </w:r>
      <w:r w:rsidR="0005639D" w:rsidRPr="0005639D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Цена за единицу товара должна включать в себя транспортные расходы, доставку, разгрузку, переноску, страхование рисков, все налоги, пошлины, а также иные расходы, которые поставщик должен оплачивать при поставке товара в адрес заказчика. </w:t>
      </w:r>
    </w:p>
    <w:p w14:paraId="2253881B" w14:textId="77777777" w:rsidR="00CA6A5F" w:rsidRPr="0005639D" w:rsidRDefault="00CA6A5F" w:rsidP="0005639D">
      <w:pPr>
        <w:tabs>
          <w:tab w:val="left" w:pos="2127"/>
          <w:tab w:val="left" w:pos="2618"/>
          <w:tab w:val="left" w:pos="3010"/>
          <w:tab w:val="left" w:pos="3402"/>
          <w:tab w:val="left" w:pos="3696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99BF673" w14:textId="77777777" w:rsidR="008777A8" w:rsidRPr="008777A8" w:rsidRDefault="008777A8" w:rsidP="008777A8">
      <w:pPr>
        <w:jc w:val="both"/>
        <w:rPr>
          <w:rFonts w:ascii="Times New Roman" w:eastAsia="Calibri" w:hAnsi="Times New Roman" w:cs="Times New Roman"/>
          <w:color w:val="FF0000"/>
        </w:rPr>
      </w:pPr>
      <w:r w:rsidRPr="008777A8">
        <w:rPr>
          <w:rFonts w:ascii="Times New Roman" w:eastAsia="Calibri" w:hAnsi="Times New Roman" w:cs="Times New Roman"/>
          <w:color w:val="FF0000"/>
        </w:rPr>
        <w:t>Поставляемый товар должен строго соответствовать техническому заданию, аналоги товаров не рассматриваются и не принимаются. Поставка должна быть произведена одной партией (частичная поставка недопустима) и строго в срок, указанный в техническом задании. Документооборот через ПИК ЕАСУЗ.</w:t>
      </w:r>
    </w:p>
    <w:p w14:paraId="6FBAF972" w14:textId="77777777" w:rsidR="008777A8" w:rsidRPr="00F9278E" w:rsidRDefault="008777A8" w:rsidP="00A010CE">
      <w:pPr>
        <w:tabs>
          <w:tab w:val="left" w:pos="567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8777A8" w:rsidRPr="00F9278E" w:rsidSect="008205EE">
      <w:pgSz w:w="11906" w:h="16838" w:code="9"/>
      <w:pgMar w:top="284" w:right="567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6740B7" w14:textId="77777777" w:rsidR="007A4DD7" w:rsidRDefault="007A4DD7" w:rsidP="005573E2">
      <w:pPr>
        <w:spacing w:after="0" w:line="240" w:lineRule="auto"/>
      </w:pPr>
      <w:r>
        <w:separator/>
      </w:r>
    </w:p>
  </w:endnote>
  <w:endnote w:type="continuationSeparator" w:id="0">
    <w:p w14:paraId="48543B53" w14:textId="77777777" w:rsidR="007A4DD7" w:rsidRDefault="007A4DD7" w:rsidP="005573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DD2410" w14:textId="77777777" w:rsidR="007A4DD7" w:rsidRDefault="007A4DD7" w:rsidP="005573E2">
      <w:pPr>
        <w:spacing w:after="0" w:line="240" w:lineRule="auto"/>
      </w:pPr>
      <w:r>
        <w:separator/>
      </w:r>
    </w:p>
  </w:footnote>
  <w:footnote w:type="continuationSeparator" w:id="0">
    <w:p w14:paraId="791511D9" w14:textId="77777777" w:rsidR="007A4DD7" w:rsidRDefault="007A4DD7" w:rsidP="005573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F11294"/>
    <w:multiLevelType w:val="multilevel"/>
    <w:tmpl w:val="E708D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4E33C8"/>
    <w:multiLevelType w:val="multilevel"/>
    <w:tmpl w:val="7F543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620F59"/>
    <w:multiLevelType w:val="multilevel"/>
    <w:tmpl w:val="07106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C926FD"/>
    <w:multiLevelType w:val="hybridMultilevel"/>
    <w:tmpl w:val="CE9CD48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157" w:hanging="360"/>
      </w:pPr>
    </w:lvl>
    <w:lvl w:ilvl="2" w:tplc="0419001B" w:tentative="1">
      <w:start w:val="1"/>
      <w:numFmt w:val="lowerRoman"/>
      <w:lvlText w:val="%3."/>
      <w:lvlJc w:val="right"/>
      <w:pPr>
        <w:ind w:left="1877" w:hanging="180"/>
      </w:pPr>
    </w:lvl>
    <w:lvl w:ilvl="3" w:tplc="0419000F" w:tentative="1">
      <w:start w:val="1"/>
      <w:numFmt w:val="decimal"/>
      <w:lvlText w:val="%4."/>
      <w:lvlJc w:val="left"/>
      <w:pPr>
        <w:ind w:left="2597" w:hanging="360"/>
      </w:pPr>
    </w:lvl>
    <w:lvl w:ilvl="4" w:tplc="04190019" w:tentative="1">
      <w:start w:val="1"/>
      <w:numFmt w:val="lowerLetter"/>
      <w:lvlText w:val="%5."/>
      <w:lvlJc w:val="left"/>
      <w:pPr>
        <w:ind w:left="3317" w:hanging="360"/>
      </w:pPr>
    </w:lvl>
    <w:lvl w:ilvl="5" w:tplc="0419001B" w:tentative="1">
      <w:start w:val="1"/>
      <w:numFmt w:val="lowerRoman"/>
      <w:lvlText w:val="%6."/>
      <w:lvlJc w:val="right"/>
      <w:pPr>
        <w:ind w:left="4037" w:hanging="180"/>
      </w:pPr>
    </w:lvl>
    <w:lvl w:ilvl="6" w:tplc="0419000F" w:tentative="1">
      <w:start w:val="1"/>
      <w:numFmt w:val="decimal"/>
      <w:lvlText w:val="%7."/>
      <w:lvlJc w:val="left"/>
      <w:pPr>
        <w:ind w:left="4757" w:hanging="360"/>
      </w:pPr>
    </w:lvl>
    <w:lvl w:ilvl="7" w:tplc="04190019" w:tentative="1">
      <w:start w:val="1"/>
      <w:numFmt w:val="lowerLetter"/>
      <w:lvlText w:val="%8."/>
      <w:lvlJc w:val="left"/>
      <w:pPr>
        <w:ind w:left="5477" w:hanging="360"/>
      </w:pPr>
    </w:lvl>
    <w:lvl w:ilvl="8" w:tplc="0419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4" w15:restartNumberingAfterBreak="0">
    <w:nsid w:val="43C069B9"/>
    <w:multiLevelType w:val="hybridMultilevel"/>
    <w:tmpl w:val="7A28E182"/>
    <w:lvl w:ilvl="0" w:tplc="20C8DB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461F04"/>
    <w:multiLevelType w:val="multilevel"/>
    <w:tmpl w:val="2C762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1F173A"/>
    <w:multiLevelType w:val="multilevel"/>
    <w:tmpl w:val="D96EDF6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7" w15:restartNumberingAfterBreak="0">
    <w:nsid w:val="4C8545B3"/>
    <w:multiLevelType w:val="multilevel"/>
    <w:tmpl w:val="2AEC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6F10803"/>
    <w:multiLevelType w:val="hybridMultilevel"/>
    <w:tmpl w:val="C0983E54"/>
    <w:lvl w:ilvl="0" w:tplc="5E1CEA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3624DD"/>
    <w:multiLevelType w:val="multilevel"/>
    <w:tmpl w:val="B0C61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8"/>
  </w:num>
  <w:num w:numId="4">
    <w:abstractNumId w:val="7"/>
  </w:num>
  <w:num w:numId="5">
    <w:abstractNumId w:val="9"/>
  </w:num>
  <w:num w:numId="6">
    <w:abstractNumId w:val="2"/>
  </w:num>
  <w:num w:numId="7">
    <w:abstractNumId w:val="0"/>
  </w:num>
  <w:num w:numId="8">
    <w:abstractNumId w:val="5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B48"/>
    <w:rsid w:val="00020CAB"/>
    <w:rsid w:val="00023D5A"/>
    <w:rsid w:val="0003264A"/>
    <w:rsid w:val="00033D90"/>
    <w:rsid w:val="00033F5F"/>
    <w:rsid w:val="0005639D"/>
    <w:rsid w:val="00086E5E"/>
    <w:rsid w:val="0008735F"/>
    <w:rsid w:val="000915EF"/>
    <w:rsid w:val="00092E43"/>
    <w:rsid w:val="000A2766"/>
    <w:rsid w:val="000B0684"/>
    <w:rsid w:val="000D6EA3"/>
    <w:rsid w:val="000D7C69"/>
    <w:rsid w:val="000F250F"/>
    <w:rsid w:val="00126786"/>
    <w:rsid w:val="0014050E"/>
    <w:rsid w:val="001425E9"/>
    <w:rsid w:val="00146936"/>
    <w:rsid w:val="00176575"/>
    <w:rsid w:val="001801F4"/>
    <w:rsid w:val="001816C3"/>
    <w:rsid w:val="00184196"/>
    <w:rsid w:val="00186467"/>
    <w:rsid w:val="001951E3"/>
    <w:rsid w:val="001A3415"/>
    <w:rsid w:val="001A3989"/>
    <w:rsid w:val="001A44C8"/>
    <w:rsid w:val="001A5C7C"/>
    <w:rsid w:val="001B036D"/>
    <w:rsid w:val="001B4DDD"/>
    <w:rsid w:val="001C179B"/>
    <w:rsid w:val="001D0DBA"/>
    <w:rsid w:val="001D236C"/>
    <w:rsid w:val="001D5CBF"/>
    <w:rsid w:val="001F1B1B"/>
    <w:rsid w:val="00217A9C"/>
    <w:rsid w:val="00230333"/>
    <w:rsid w:val="00236C4D"/>
    <w:rsid w:val="00260877"/>
    <w:rsid w:val="00270D0C"/>
    <w:rsid w:val="00271259"/>
    <w:rsid w:val="002770FE"/>
    <w:rsid w:val="002A359C"/>
    <w:rsid w:val="002A3B8E"/>
    <w:rsid w:val="002A7157"/>
    <w:rsid w:val="002B18C2"/>
    <w:rsid w:val="002C6A3D"/>
    <w:rsid w:val="002C79DF"/>
    <w:rsid w:val="002D63D5"/>
    <w:rsid w:val="002F1707"/>
    <w:rsid w:val="003016B5"/>
    <w:rsid w:val="0030451B"/>
    <w:rsid w:val="00314EC3"/>
    <w:rsid w:val="003157D9"/>
    <w:rsid w:val="003173AD"/>
    <w:rsid w:val="003345F3"/>
    <w:rsid w:val="00334658"/>
    <w:rsid w:val="00340C19"/>
    <w:rsid w:val="003727F0"/>
    <w:rsid w:val="00387B20"/>
    <w:rsid w:val="003A7933"/>
    <w:rsid w:val="003B1389"/>
    <w:rsid w:val="003C5E8C"/>
    <w:rsid w:val="003D415D"/>
    <w:rsid w:val="003D45A8"/>
    <w:rsid w:val="003E67BA"/>
    <w:rsid w:val="003F605C"/>
    <w:rsid w:val="003F682D"/>
    <w:rsid w:val="00404FB0"/>
    <w:rsid w:val="00451B48"/>
    <w:rsid w:val="00466DBA"/>
    <w:rsid w:val="00475D26"/>
    <w:rsid w:val="00476203"/>
    <w:rsid w:val="00483D76"/>
    <w:rsid w:val="004D213C"/>
    <w:rsid w:val="004F3F66"/>
    <w:rsid w:val="00500291"/>
    <w:rsid w:val="005106BE"/>
    <w:rsid w:val="005159F3"/>
    <w:rsid w:val="00524286"/>
    <w:rsid w:val="00540306"/>
    <w:rsid w:val="00543143"/>
    <w:rsid w:val="00543A08"/>
    <w:rsid w:val="005518BA"/>
    <w:rsid w:val="005573E2"/>
    <w:rsid w:val="00571EDF"/>
    <w:rsid w:val="005734CF"/>
    <w:rsid w:val="005739C0"/>
    <w:rsid w:val="00580228"/>
    <w:rsid w:val="00585E28"/>
    <w:rsid w:val="0058606E"/>
    <w:rsid w:val="005A42D3"/>
    <w:rsid w:val="005A44B1"/>
    <w:rsid w:val="005D65BC"/>
    <w:rsid w:val="00612E6F"/>
    <w:rsid w:val="0063345E"/>
    <w:rsid w:val="006512A7"/>
    <w:rsid w:val="006540F6"/>
    <w:rsid w:val="00666503"/>
    <w:rsid w:val="00666885"/>
    <w:rsid w:val="00670F4F"/>
    <w:rsid w:val="0067563D"/>
    <w:rsid w:val="00681087"/>
    <w:rsid w:val="0069372C"/>
    <w:rsid w:val="00696C4F"/>
    <w:rsid w:val="006A354E"/>
    <w:rsid w:val="006A4BB4"/>
    <w:rsid w:val="006B59CB"/>
    <w:rsid w:val="006B65D2"/>
    <w:rsid w:val="006C3B37"/>
    <w:rsid w:val="006D24F6"/>
    <w:rsid w:val="006D6ABD"/>
    <w:rsid w:val="006D7C73"/>
    <w:rsid w:val="006F0362"/>
    <w:rsid w:val="006F41B9"/>
    <w:rsid w:val="00711552"/>
    <w:rsid w:val="00721EEA"/>
    <w:rsid w:val="0072258C"/>
    <w:rsid w:val="00730B02"/>
    <w:rsid w:val="00734124"/>
    <w:rsid w:val="00741DE5"/>
    <w:rsid w:val="00760FC8"/>
    <w:rsid w:val="00776827"/>
    <w:rsid w:val="00787581"/>
    <w:rsid w:val="00793485"/>
    <w:rsid w:val="007A4DD7"/>
    <w:rsid w:val="007A523E"/>
    <w:rsid w:val="007B3FAD"/>
    <w:rsid w:val="007C00DA"/>
    <w:rsid w:val="007E1D7A"/>
    <w:rsid w:val="007E1DDB"/>
    <w:rsid w:val="007F532A"/>
    <w:rsid w:val="00805B4D"/>
    <w:rsid w:val="008142AA"/>
    <w:rsid w:val="008143FD"/>
    <w:rsid w:val="00817BB0"/>
    <w:rsid w:val="008205EE"/>
    <w:rsid w:val="00823A28"/>
    <w:rsid w:val="00825697"/>
    <w:rsid w:val="00830BC6"/>
    <w:rsid w:val="00837535"/>
    <w:rsid w:val="00860695"/>
    <w:rsid w:val="00865CA2"/>
    <w:rsid w:val="00866FE3"/>
    <w:rsid w:val="008777A8"/>
    <w:rsid w:val="00885237"/>
    <w:rsid w:val="008B0CEB"/>
    <w:rsid w:val="008B1236"/>
    <w:rsid w:val="008C39B6"/>
    <w:rsid w:val="008C5678"/>
    <w:rsid w:val="008E2B5C"/>
    <w:rsid w:val="0091665F"/>
    <w:rsid w:val="0092146C"/>
    <w:rsid w:val="0093015E"/>
    <w:rsid w:val="009405D2"/>
    <w:rsid w:val="00941800"/>
    <w:rsid w:val="00993531"/>
    <w:rsid w:val="009A2297"/>
    <w:rsid w:val="009A3149"/>
    <w:rsid w:val="009D720A"/>
    <w:rsid w:val="009D7A5D"/>
    <w:rsid w:val="009E0C7B"/>
    <w:rsid w:val="009E3728"/>
    <w:rsid w:val="009E4CC3"/>
    <w:rsid w:val="009E7775"/>
    <w:rsid w:val="00A010CE"/>
    <w:rsid w:val="00A0599F"/>
    <w:rsid w:val="00A17301"/>
    <w:rsid w:val="00A220D6"/>
    <w:rsid w:val="00A432B8"/>
    <w:rsid w:val="00A435BF"/>
    <w:rsid w:val="00A467EA"/>
    <w:rsid w:val="00A67AB8"/>
    <w:rsid w:val="00A84871"/>
    <w:rsid w:val="00A85CA1"/>
    <w:rsid w:val="00A921BC"/>
    <w:rsid w:val="00AA3DD5"/>
    <w:rsid w:val="00AB5E0D"/>
    <w:rsid w:val="00AD1FAA"/>
    <w:rsid w:val="00AD7FB8"/>
    <w:rsid w:val="00AE525D"/>
    <w:rsid w:val="00AE5DBA"/>
    <w:rsid w:val="00B01A6E"/>
    <w:rsid w:val="00B06D8A"/>
    <w:rsid w:val="00B06F5A"/>
    <w:rsid w:val="00B35725"/>
    <w:rsid w:val="00B45E4C"/>
    <w:rsid w:val="00B46A76"/>
    <w:rsid w:val="00B627DE"/>
    <w:rsid w:val="00B72145"/>
    <w:rsid w:val="00B745AF"/>
    <w:rsid w:val="00B75D78"/>
    <w:rsid w:val="00B82E98"/>
    <w:rsid w:val="00B84D8E"/>
    <w:rsid w:val="00B95E86"/>
    <w:rsid w:val="00BA673D"/>
    <w:rsid w:val="00BB00CD"/>
    <w:rsid w:val="00BB584B"/>
    <w:rsid w:val="00BC15ED"/>
    <w:rsid w:val="00BF226D"/>
    <w:rsid w:val="00C00F5D"/>
    <w:rsid w:val="00C166E1"/>
    <w:rsid w:val="00C31B15"/>
    <w:rsid w:val="00C44FD0"/>
    <w:rsid w:val="00C478CD"/>
    <w:rsid w:val="00C73A09"/>
    <w:rsid w:val="00C74C5F"/>
    <w:rsid w:val="00C75AE0"/>
    <w:rsid w:val="00C765CB"/>
    <w:rsid w:val="00C82BB5"/>
    <w:rsid w:val="00C85AD6"/>
    <w:rsid w:val="00CA0898"/>
    <w:rsid w:val="00CA6A5F"/>
    <w:rsid w:val="00CA7621"/>
    <w:rsid w:val="00CC1E19"/>
    <w:rsid w:val="00CC28B1"/>
    <w:rsid w:val="00CC4F06"/>
    <w:rsid w:val="00CC6B65"/>
    <w:rsid w:val="00CD1276"/>
    <w:rsid w:val="00CD2D01"/>
    <w:rsid w:val="00CF4DA1"/>
    <w:rsid w:val="00CF7C49"/>
    <w:rsid w:val="00D11077"/>
    <w:rsid w:val="00D147CA"/>
    <w:rsid w:val="00D24F30"/>
    <w:rsid w:val="00D31117"/>
    <w:rsid w:val="00D45042"/>
    <w:rsid w:val="00D50DC9"/>
    <w:rsid w:val="00D8398C"/>
    <w:rsid w:val="00D86CE4"/>
    <w:rsid w:val="00DA4372"/>
    <w:rsid w:val="00DB3807"/>
    <w:rsid w:val="00DC01F1"/>
    <w:rsid w:val="00DD23A8"/>
    <w:rsid w:val="00DD57F7"/>
    <w:rsid w:val="00DE790F"/>
    <w:rsid w:val="00DF385E"/>
    <w:rsid w:val="00E125FF"/>
    <w:rsid w:val="00E25100"/>
    <w:rsid w:val="00E32CBD"/>
    <w:rsid w:val="00E42838"/>
    <w:rsid w:val="00E442EA"/>
    <w:rsid w:val="00E914FC"/>
    <w:rsid w:val="00E95C7F"/>
    <w:rsid w:val="00E97CD4"/>
    <w:rsid w:val="00EB06BC"/>
    <w:rsid w:val="00EB3836"/>
    <w:rsid w:val="00EB38FF"/>
    <w:rsid w:val="00EC3945"/>
    <w:rsid w:val="00ED377A"/>
    <w:rsid w:val="00EF6227"/>
    <w:rsid w:val="00F1227C"/>
    <w:rsid w:val="00F219F7"/>
    <w:rsid w:val="00F22A49"/>
    <w:rsid w:val="00F4005E"/>
    <w:rsid w:val="00F448C1"/>
    <w:rsid w:val="00F46239"/>
    <w:rsid w:val="00F5292F"/>
    <w:rsid w:val="00F66DCB"/>
    <w:rsid w:val="00F71337"/>
    <w:rsid w:val="00F737BE"/>
    <w:rsid w:val="00F85F7A"/>
    <w:rsid w:val="00F9278E"/>
    <w:rsid w:val="00F97145"/>
    <w:rsid w:val="00F97169"/>
    <w:rsid w:val="00FA1597"/>
    <w:rsid w:val="00FA2CF0"/>
    <w:rsid w:val="00FB692D"/>
    <w:rsid w:val="00FC4244"/>
    <w:rsid w:val="00FF1698"/>
    <w:rsid w:val="00FF6D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D405B"/>
  <w15:chartTrackingRefBased/>
  <w15:docId w15:val="{99EF9F2F-B418-44A3-B6CC-9FB5DECEF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EC3945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2303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23033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0cxspmiddle">
    <w:name w:val="a0cxspmiddle"/>
    <w:basedOn w:val="a"/>
    <w:uiPriority w:val="99"/>
    <w:rsid w:val="00787581"/>
    <w:pPr>
      <w:spacing w:before="100" w:beforeAutospacing="1" w:after="100" w:afterAutospacing="1" w:line="240" w:lineRule="auto"/>
    </w:pPr>
    <w:rPr>
      <w:rFonts w:ascii="Calibri" w:eastAsia="Calibri" w:hAnsi="Calibri" w:cs="Calibri"/>
      <w:sz w:val="24"/>
      <w:szCs w:val="24"/>
      <w:lang w:eastAsia="ru-RU"/>
    </w:rPr>
  </w:style>
  <w:style w:type="character" w:styleId="a5">
    <w:name w:val="Hyperlink"/>
    <w:uiPriority w:val="99"/>
    <w:unhideWhenUsed/>
    <w:rsid w:val="00BC15ED"/>
    <w:rPr>
      <w:color w:val="0000FF"/>
      <w:u w:val="single"/>
    </w:rPr>
  </w:style>
  <w:style w:type="paragraph" w:styleId="a6">
    <w:name w:val="Normal (Web)"/>
    <w:basedOn w:val="a"/>
    <w:uiPriority w:val="99"/>
    <w:unhideWhenUsed/>
    <w:rsid w:val="00BC15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Strong"/>
    <w:basedOn w:val="a0"/>
    <w:uiPriority w:val="22"/>
    <w:qFormat/>
    <w:rsid w:val="00BC15ED"/>
    <w:rPr>
      <w:b/>
      <w:bCs/>
    </w:rPr>
  </w:style>
  <w:style w:type="paragraph" w:styleId="a8">
    <w:name w:val="header"/>
    <w:basedOn w:val="a"/>
    <w:link w:val="a9"/>
    <w:uiPriority w:val="99"/>
    <w:unhideWhenUsed/>
    <w:rsid w:val="0055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573E2"/>
  </w:style>
  <w:style w:type="paragraph" w:styleId="aa">
    <w:name w:val="footer"/>
    <w:basedOn w:val="a"/>
    <w:link w:val="ab"/>
    <w:uiPriority w:val="99"/>
    <w:unhideWhenUsed/>
    <w:rsid w:val="005573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573E2"/>
  </w:style>
  <w:style w:type="paragraph" w:styleId="ac">
    <w:name w:val="No Spacing"/>
    <w:uiPriority w:val="1"/>
    <w:qFormat/>
    <w:rsid w:val="0066650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1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8296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729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57743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98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608695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50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3361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55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1227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47700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968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6160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18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44340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4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67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11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93731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610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12457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98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424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7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4610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0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49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3693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79538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6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3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239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2580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31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491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768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30207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375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66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25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3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159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dd_yamsksosh@mosreg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6B33C8-5B44-418B-AB59-2167DBAA1D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1158</Words>
  <Characters>6605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Каринэ Терешкова</dc:creator>
  <cp:keywords/>
  <dc:description/>
  <cp:lastModifiedBy>Майданская Т.А.</cp:lastModifiedBy>
  <cp:revision>2</cp:revision>
  <dcterms:created xsi:type="dcterms:W3CDTF">2026-10-15T13:33:00Z</dcterms:created>
  <dcterms:modified xsi:type="dcterms:W3CDTF">2026-10-15T13:33:00Z</dcterms:modified>
</cp:coreProperties>
</file>