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Передача неисключительных прав использования базы данных (система Главбух Нейро. Вип-версия)</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МУНИЦИПАЛЬНОЕ УНИТАРНОЕ ПРЕДПРИЯТИЕ "РЕСУРСОСНАБЖАЮЩАЯ ОРГАНИЗАЦИЯ МУНИЦИПАЛЬНОГО ОКРУГА СЕРЕБРЯНЫЕ ПРУДЫ"</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Директора Устинова Сергея Алексеевича,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Приказа,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__________________</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Передача неисключительных прав использования базы данных (система Главбух Нейро. Вип-версия).</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Внебюджетные средства</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2026</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лично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от цены договора.</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30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полного исполнения Сторонами своих обязательств по Договору</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МУНИЦИПАЛЬНОЕ УНИТАРНОЕ ПРЕДПРИЯТИЕ "РЕСУРСОСНАБЖАЮЩАЯ ОРГАНИЗАЦИЯ МУНИЦИПАЛЬНОГО ОКРУГА СЕРЕБРЯНЫЕ ПРУДЫ"</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МУП "РСО МО СЕРЕБРЯНЫЕ ПРУДЫ"</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142970, Московская область, р.п. Серебряные Пруды, ул .И. Садофьева, д.15</w:t>
            </w:r>
          </w:p>
          <w:p w14:paraId="127C2A31" w14:textId="77777777" w:rsidR="009942F2" w:rsidRPr="00B478FA" w:rsidRDefault="009942F2" w:rsidP="00980442">
            <w:pPr>
              <w:pStyle w:val="a8"/>
              <w:ind w:firstLine="709"/>
            </w:pPr>
            <w:r w:rsidRPr="00B478FA">
              <w:t xml:space="preserve">Место нахождения, адрес: 142970, Московская область, р.п. Серебряные Пруды, ул .И. Садофьева, д.15</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5019027534</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501901001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1165019050250</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Сбербанк</w:t>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00000000000000000000,  МУП "РСО МО СЕРЕБРЯНЫЕ ПРУДЫ"</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ПАО  СБЕРБАНК г.Москва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044525225</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р/сч</w:t>
            </w:r>
            <w:r w:rsidRPr="00B478FA">
              <w:rPr>
                <w:lang w:val="en-US" w:eastAsia="en-US"/>
              </w:rPr>
              <w:t xml:space="preserve"> 40702810340000018584</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к/с</w:t>
            </w:r>
            <w:r w:rsidRPr="00B478FA">
              <w:rPr>
                <w:lang w:val="en-US" w:eastAsia="en-US"/>
              </w:rPr>
              <w:t xml:space="preserve"> 30101810400000000225</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46772000051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+79014269203</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rso-zakupki@mail.ru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(С. А. Устинов)</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