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Договор</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вывозу использованного трихлорэтилена с дальнейшим обезвреживанием</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Государственное автономное учреждение Московской области «Производственная лаборатория по испытанию дорожно-строительных материалов «Лабрадор»</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Гребенщикова Вадима Эдуардовича,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Распоряжения от 26.06.2025 № 188-РК,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п. 60.1.1 Положения о закупке</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вывозу использованного трихлорэтилена с дальнейшим обезвреживанием.</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За счет средств, полученных при осуществлении от иной приносящей доход деятельности от физических лиц, юридических лиц</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от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5 рабочих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30.12.2026. Окончание срока действия Договора не влечет прекращение неисполненных обязательств Сторон</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Государственное автономное учреждение Московской области «Производственная лаборатория по испытанию дорожно-строительных материалов «Лабрадор»</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ГАУ Московской области "Лабрадор"</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140030, Московская область, г.о. Люберцы, пгт Малаховка, мкр. Овражки, ул. Лесопитомник, д.1</w:t>
            </w:r>
          </w:p>
          <w:p w14:paraId="127C2A31" w14:textId="77777777" w:rsidR="009942F2" w:rsidRPr="00B478FA" w:rsidRDefault="009942F2" w:rsidP="00980442">
            <w:pPr>
              <w:pStyle w:val="a8"/>
              <w:ind w:firstLine="709"/>
            </w:pPr>
            <w:r w:rsidRPr="00B478FA">
              <w:t xml:space="preserve">Место нахождения, адрес: 140030, Московская область, г.о. Люберцы, пгт Малаховка, мкр. Овражки, ул. Лесопитомник, д.1</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5027334899</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502701001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1255000004940</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________,  ГАУ Московской области "Лабрадор"</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Филиал "Корпоративный" ПАО "Совкомбанк"</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044525360</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40603810912024687341</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30101810445250000360</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46748000061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+7(495)9935166</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gau_labrador@mosreg.ru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(В. Э. Гребенщиков)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