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Договор</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Организация канала связи и предоставление доступа к сети Интернет на 2027 год для обеспечения деятельности МАУ «ХЭС МО Чехов»</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МУНИЦИПАЛЬНОЕ АВТОНОМНОЕ УЧРЕЖДЕНИЕ "ХОЗЯЙСТВЕННО-ЭКСПЛУАТАЦИОННАЯ СЛУЖБА МУНИЦИПАЛЬНОГО ОКРУГА ЧЕХОВ"</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 Ощепкова Николая Владимировича,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60.1.1. - Осуществляются поставки товаров, выполнение работ, оказание услуг для нужд Заказчика на сумму, не превышающую 600 тыс. рублей</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Организация канала связи и предоставление доступа к сети Интернет на 2027 год для обеспечения деятельности МАУ «ХЭС МО Чехов».</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Бюджет муниципального округа Чехов</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Приносящая доход деятельность</w:t>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Бюджет муниципального округа Чехов</w:t>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Приносящая доход деятельность</w:t>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001-0113-1250106094-244</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001-0113-0000000000-244</w:t>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001-0113-1250106094-244</w:t>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001-0113-0000000000-244</w:t>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30001490051</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33001490051</w:t>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30001490051</w:t>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33001490051</w:t>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2027</w:t>
            </w:r>
          </w:p>
          <w:p w14:paraId="74046994" w14:textId="77777777" w:rsidR="00B60C19" w:rsidRPr="00B478FA" w:rsidRDefault="00B60C19" w:rsidP="00980442">
            <w:pPr>
              <w:ind w:firstLine="0"/>
              <w:jc w:val="center"/>
              <w:rPr>
                <w:lang w:eastAsia="en-US"/>
              </w:rPr>
            </w:pPr>
            <w:r w:rsidRPr="00B478FA">
              <w:rPr>
                <w:lang w:eastAsia="en-US"/>
              </w:rPr>
              <w:t xml:space="preserve">2027</w:t>
            </w:r>
          </w:p>
          <w:p w14:paraId="333E207B" w14:textId="77777777" w:rsidR="00B60C19" w:rsidRPr="00B478FA" w:rsidRDefault="00B60C19" w:rsidP="00980442">
            <w:pPr>
              <w:ind w:firstLine="0"/>
              <w:jc w:val="center"/>
              <w:rPr>
                <w:lang w:eastAsia="en-US"/>
              </w:rPr>
            </w:pPr>
            <w:r w:rsidRPr="00B478FA">
              <w:rPr>
                <w:lang w:eastAsia="en-US"/>
              </w:rPr>
              <w:lastRenderedPageBreak/>
              <w:t xml:space="preserve">2028</w:t>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2028</w:t>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лично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 цены договора.</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15 (пятнадцать) рабочих дней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полного исполнения Сторонами своих обязательств по Договору</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МУНИЦИПАЛЬНОЕ АВТОНОМНОЕ УЧРЕЖДЕНИЕ "ХОЗЯЙСТВЕННО-ЭКСПЛУАТАЦИОННАЯ СЛУЖБА МУНИЦИПАЛЬНОГО ОКРУГА ЧЕХОВ"</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МАУ "ХЭС МО ЧЕХОВ"</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Московская область, г.Чехов, ул.Лопасненских ополченцев, вл.1</w:t>
            </w:r>
          </w:p>
          <w:p w14:paraId="127C2A31" w14:textId="77777777" w:rsidR="009942F2" w:rsidRPr="00B478FA" w:rsidRDefault="009942F2" w:rsidP="00980442">
            <w:pPr>
              <w:pStyle w:val="a8"/>
              <w:ind w:firstLine="709"/>
            </w:pPr>
            <w:r w:rsidRPr="00B478FA">
              <w:t xml:space="preserve">Место нахождения, адрес: Московская область, г.Чехов, ул.Лопасненских ополченцев, вл.1</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5048053881</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504801001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1085048000180</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Управление финансов Администрации муниципального округа Чехов</w:t>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30001490051, 33001490051,  МАУ "ХЭС МО ЧЕХОВ"</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ОКЦ № 1 ГУ Банка России по ЦФО//УФК по Московской области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004525987</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казн/сч</w:t>
            </w:r>
            <w:r w:rsidRPr="00B478FA">
              <w:rPr>
                <w:lang w:val="en-US" w:eastAsia="en-US"/>
              </w:rPr>
              <w:t xml:space="preserve"> 03234643465840004800</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единый казн/сч</w:t>
            </w:r>
            <w:r w:rsidRPr="00B478FA">
              <w:rPr>
                <w:lang w:val="en-US" w:eastAsia="en-US"/>
              </w:rPr>
              <w:t xml:space="preserve"> 40102810845370000004</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46784000</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8(496)726-83-67</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cheh_mau_hes@mosreg.ru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(Н. В. Ощепков)</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