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4E7" w:rsidRPr="004F5D5D" w:rsidRDefault="00EE74E7" w:rsidP="00EE74E7">
      <w:pPr>
        <w:jc w:val="center"/>
        <w:rPr>
          <w:b/>
          <w:color w:val="000000"/>
          <w:sz w:val="24"/>
          <w:szCs w:val="24"/>
        </w:rPr>
      </w:pPr>
      <w:bookmarkStart w:id="0" w:name="_GoBack"/>
      <w:bookmarkEnd w:id="0"/>
      <w:r w:rsidRPr="004F5D5D">
        <w:rPr>
          <w:b/>
          <w:color w:val="000000"/>
          <w:sz w:val="24"/>
          <w:szCs w:val="24"/>
        </w:rPr>
        <w:t>Единые требования к участникам закупки, установленные Федеральным законом от 05.04.2013г. № 44-ФЗ</w:t>
      </w:r>
    </w:p>
    <w:p w:rsidR="00EE74E7" w:rsidRPr="004F5D5D" w:rsidRDefault="00EE74E7" w:rsidP="00EE74E7">
      <w:pPr>
        <w:jc w:val="center"/>
        <w:rPr>
          <w:b/>
          <w:color w:val="000000"/>
          <w:sz w:val="24"/>
          <w:szCs w:val="24"/>
        </w:rPr>
      </w:pPr>
    </w:p>
    <w:p w:rsidR="00EE74E7" w:rsidRDefault="00EE74E7"/>
    <w:p w:rsidR="00D9245D" w:rsidRPr="00D9245D" w:rsidRDefault="00D9245D" w:rsidP="00D9245D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  С</w:t>
      </w:r>
      <w:r w:rsidRPr="00D9245D">
        <w:rPr>
          <w:sz w:val="24"/>
          <w:szCs w:val="24"/>
        </w:rPr>
        <w:t>оответствие требованиям, установленным в соответствии с законодательством Российской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Федерации к лицам, осуществляющим поставку товара, выполнение работы, оказание услуги, являющихся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объектом закупки;</w:t>
      </w:r>
    </w:p>
    <w:p w:rsidR="00D9245D" w:rsidRDefault="00D9245D" w:rsidP="00D9245D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Pr="00D9245D"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Н</w:t>
      </w:r>
      <w:r w:rsidRPr="00D9245D">
        <w:rPr>
          <w:sz w:val="24"/>
          <w:szCs w:val="24"/>
        </w:rPr>
        <w:t>епроведение</w:t>
      </w:r>
      <w:proofErr w:type="spellEnd"/>
      <w:r w:rsidRPr="00D9245D">
        <w:rPr>
          <w:sz w:val="24"/>
          <w:szCs w:val="24"/>
        </w:rPr>
        <w:t xml:space="preserve">  ликвидации  участника  закупки  -  юридического  лица  и  отсутствие  решения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арбитражного  суда  о  признании  участника  закупки  -  юридического  лица  или  индивидуального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предпринимателя несостоятельным (банкротом) и об отк</w:t>
      </w:r>
      <w:r>
        <w:rPr>
          <w:sz w:val="24"/>
          <w:szCs w:val="24"/>
        </w:rPr>
        <w:t>рытии конкурсного производства;</w:t>
      </w:r>
    </w:p>
    <w:p w:rsidR="00D9245D" w:rsidRPr="00D9245D" w:rsidRDefault="00D9245D" w:rsidP="00D9245D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</w:t>
      </w:r>
      <w:proofErr w:type="spellStart"/>
      <w:r>
        <w:rPr>
          <w:sz w:val="24"/>
          <w:szCs w:val="24"/>
        </w:rPr>
        <w:t>Н</w:t>
      </w:r>
      <w:r w:rsidRPr="00D9245D">
        <w:rPr>
          <w:sz w:val="24"/>
          <w:szCs w:val="24"/>
        </w:rPr>
        <w:t>еприостановление</w:t>
      </w:r>
      <w:proofErr w:type="spellEnd"/>
      <w:r w:rsidRPr="00D9245D">
        <w:rPr>
          <w:sz w:val="24"/>
          <w:szCs w:val="24"/>
        </w:rPr>
        <w:t xml:space="preserve">  деятельности  участника  закупки  в  порядке,  установленном  Кодексом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Российской Федерации об административных правонарушениях;</w:t>
      </w:r>
    </w:p>
    <w:p w:rsidR="00D9245D" w:rsidRPr="00D9245D" w:rsidRDefault="00D9245D" w:rsidP="00D9245D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  О</w:t>
      </w:r>
      <w:r w:rsidRPr="00D9245D">
        <w:rPr>
          <w:sz w:val="24"/>
          <w:szCs w:val="24"/>
        </w:rPr>
        <w:t>тсутствие  у  участника  закупки  недоимки  по  налогам,  сборам,  задолженности  по  иным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обязательным платежам в бюджеты бюджетной системы Российской Федерации (за исключением сумм, на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которые  предоставлены  отсрочка,  рассрочка,  инвестиционный  налоговый  кредит  в  соответствии  с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законодательством Российской Федерации о налогах и сборах, которые реструктурированы в соответствии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с  законодательством  Российской  Федерации,  по  которым  имеется  вступившее  в  законную  силу  решение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суда  о  признании  обязанности  заявителя  по  уплате  этих  сумм  исполненной  или  которые признаны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безнадежными  к  взысканию  в  соответствии  с  законодательством  Российской  Федерации  о  налогах  и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сборах) за прошедший календарный год, размер которых превышает двадцать пять процентов балансовой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стоимости активов участника закупки, по данным бухгалтерской отчетности за последний отчетный период.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Участник закупки считается соответствующим установленному требованию в случае, если им в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установленном порядке подано заявление об обжаловании указанных недоимки, задолженности и решение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по такому заявлению на дату рассмотрения заявки на участие в определении поставщика (подрядчика,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исполнителя) не принято;</w:t>
      </w:r>
    </w:p>
    <w:p w:rsidR="00D9245D" w:rsidRPr="00D9245D" w:rsidRDefault="00D9245D" w:rsidP="00D9245D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  О</w:t>
      </w:r>
      <w:r w:rsidRPr="00D9245D">
        <w:rPr>
          <w:sz w:val="24"/>
          <w:szCs w:val="24"/>
        </w:rPr>
        <w:t>тсутствие  у  участника  закупки  -  физического  лица  либо  у  руководителя,  членов  коллегиального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исполнительного  органа,  лица,  исполняющего  функции  единоличного  исполнительного  органа,  или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главного бухгалтера юридического лица - участника закупки судимости за преступления в сфере экономики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и  (или)  преступления,  предусмотренные статьями  289,  290,  291,  291.1  Уголовного  кодекса Российской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Федерации (за исключением лиц, у которых такая судимость погашена или снята), а также неприменение в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отношении указанных физических лиц наказания в виде лишения права занимать определенные должности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или заниматься определенной деятельностью, которые связаны с поставкой товара, выполнением работы,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оказанием услуги, являющихся объектом осуществляемой закупки, и административного наказания в виде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дисквалификации;</w:t>
      </w:r>
    </w:p>
    <w:p w:rsidR="00D9245D" w:rsidRPr="00D9245D" w:rsidRDefault="00D9245D" w:rsidP="00D9245D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5.1. У</w:t>
      </w:r>
      <w:r w:rsidRPr="00D9245D">
        <w:rPr>
          <w:sz w:val="24"/>
          <w:szCs w:val="24"/>
        </w:rPr>
        <w:t>частник закупки  - юридическое лицо,  которое в течение двух лет до момента  подачи заявки на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участие  в  закупке  не  было  привлечено  к  административной  ответственности  за  совершение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административного  правонарушения,  предусмотренного  статьей  19.28  Кодекса  Российской  Федерации об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административных правонарушениях;</w:t>
      </w:r>
    </w:p>
    <w:p w:rsidR="00D9245D" w:rsidRPr="00D9245D" w:rsidRDefault="00D9245D" w:rsidP="00D9245D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6.  О</w:t>
      </w:r>
      <w:r w:rsidRPr="00D9245D">
        <w:rPr>
          <w:sz w:val="24"/>
          <w:szCs w:val="24"/>
        </w:rPr>
        <w:t>бладание  участником  закупки  исключительными  правами  на  результаты  интеллектуальной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деятельности, если в связи с исполнением контракта заказчик приобретает права на такие результаты, за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исключением  случаев  заключения  контрактов  на  создание  произведений  литературы  или  искусства,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исполнения, на финансирование проката или показа национального фильма;</w:t>
      </w:r>
    </w:p>
    <w:p w:rsidR="00D9245D" w:rsidRPr="00D9245D" w:rsidRDefault="00D9245D" w:rsidP="00D9245D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7.</w:t>
      </w:r>
      <w:r w:rsidRPr="00D9245D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Pr="00D9245D">
        <w:rPr>
          <w:sz w:val="24"/>
          <w:szCs w:val="24"/>
        </w:rPr>
        <w:t>тсутствие обстоятельств, при которых должностное лицо заказчика (руководитель заказчика, член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комиссии  по  осуществлению  закупок,  руководитель  контрактной  службы  заказчика,  контрактный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управляющий),  его  супруг  (супруга),  близкий  родственник  по  прямой  во</w:t>
      </w:r>
      <w:r>
        <w:rPr>
          <w:sz w:val="24"/>
          <w:szCs w:val="24"/>
        </w:rPr>
        <w:t xml:space="preserve">сходящей  или  нисходящей линии </w:t>
      </w:r>
      <w:r w:rsidRPr="00D9245D">
        <w:rPr>
          <w:sz w:val="24"/>
          <w:szCs w:val="24"/>
        </w:rPr>
        <w:t xml:space="preserve">(отец, мать, дедушка, бабушка, сын, дочь, внук, внучка), полнородный или </w:t>
      </w:r>
      <w:proofErr w:type="spellStart"/>
      <w:r w:rsidRPr="00D9245D">
        <w:rPr>
          <w:sz w:val="24"/>
          <w:szCs w:val="24"/>
        </w:rPr>
        <w:t>неполнородный</w:t>
      </w:r>
      <w:proofErr w:type="spellEnd"/>
      <w:r w:rsidRPr="00D9245D">
        <w:rPr>
          <w:sz w:val="24"/>
          <w:szCs w:val="24"/>
        </w:rPr>
        <w:t xml:space="preserve"> (имеющий общих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с  должностным  лицом  заказчика  отца  или  мать)  брат  (сестра),  лицо,  усыновленное  должностным  лицом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заказчика, либо усыновитель этого должностного лица заказчика является:</w:t>
      </w:r>
    </w:p>
    <w:p w:rsidR="00D9245D" w:rsidRPr="00D9245D" w:rsidRDefault="00D9245D" w:rsidP="00D9245D">
      <w:pPr>
        <w:spacing w:line="276" w:lineRule="auto"/>
        <w:ind w:firstLine="567"/>
        <w:jc w:val="both"/>
        <w:rPr>
          <w:sz w:val="24"/>
          <w:szCs w:val="24"/>
        </w:rPr>
      </w:pPr>
      <w:r w:rsidRPr="00D9245D">
        <w:rPr>
          <w:sz w:val="24"/>
          <w:szCs w:val="24"/>
        </w:rPr>
        <w:t>а)  физическим  лицом  (в  том  числе  зарегистрированным  в  качестве  индивидуального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предпринимателя), являющимся участником закупки;</w:t>
      </w:r>
    </w:p>
    <w:p w:rsidR="00D9245D" w:rsidRPr="00D9245D" w:rsidRDefault="00D9245D" w:rsidP="00D9245D">
      <w:pPr>
        <w:spacing w:line="276" w:lineRule="auto"/>
        <w:ind w:firstLine="567"/>
        <w:jc w:val="both"/>
        <w:rPr>
          <w:sz w:val="24"/>
          <w:szCs w:val="24"/>
        </w:rPr>
      </w:pPr>
      <w:r w:rsidRPr="00D9245D">
        <w:rPr>
          <w:sz w:val="24"/>
          <w:szCs w:val="24"/>
        </w:rPr>
        <w:t>б)  руководителем,  единоличным  исполнительным  органом,  членом  коллегиального  исполнительного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органа,  учредителем,  членом  коллегиального  органа  унитарной  организации,  являющейся  участником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закупки;</w:t>
      </w:r>
    </w:p>
    <w:p w:rsidR="00D9245D" w:rsidRPr="00D9245D" w:rsidRDefault="00D9245D" w:rsidP="00D9245D">
      <w:pPr>
        <w:spacing w:line="276" w:lineRule="auto"/>
        <w:ind w:firstLine="567"/>
        <w:jc w:val="both"/>
        <w:rPr>
          <w:sz w:val="24"/>
          <w:szCs w:val="24"/>
        </w:rPr>
      </w:pPr>
      <w:r w:rsidRPr="00D9245D">
        <w:rPr>
          <w:sz w:val="24"/>
          <w:szCs w:val="24"/>
        </w:rPr>
        <w:t>в)  единоличным  исполнительным  органом,  членом  коллегиального  исполнительного  органа, членом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коллегиального  органа  управления,  выгодоприобретателем  корпоративного  юридического лица,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являющегося  участником  закупки.  Выгодоприобретателем для целей настоящей статьи является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физическое лицо, которое владеет напрямую или косвенно (через юридическое лицо или через несколько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юридических лиц) более чем десятью процентами голосующих акций хозяйственного общества либо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владеет напрямую или косвенно (через юридическое лицо или через несколько юридических лиц) долей,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превышающей десять процентов в уставном (складочном) капитале хозяйственного товарищества или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общества;</w:t>
      </w:r>
    </w:p>
    <w:p w:rsidR="00D9245D" w:rsidRPr="00D9245D" w:rsidRDefault="00D9245D" w:rsidP="00D9245D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8. У</w:t>
      </w:r>
      <w:r w:rsidRPr="00D9245D">
        <w:rPr>
          <w:sz w:val="24"/>
          <w:szCs w:val="24"/>
        </w:rPr>
        <w:t>частник  закупки  не  является  офшорной  компанией,  не  имеет  в  составе  участников (членов)корпоративного  юридического  лица  или  в  составе  учредителей  унитарного  юридического  лица офшорной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компании, а также  не  имеет  офшорных  компаний в числе лиц,  владеющих  напрямую или косвенно (через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юридическое  лицо  или  через  несколько  юридических  лиц)  более  чем  десятью  процентами голосующих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акций  хозяйственного  общества  либо  долей,  превышающей  десять  процентов  в  уставном  (складочном)капитале хозяйственного товарищества или общества;</w:t>
      </w:r>
    </w:p>
    <w:p w:rsidR="00D9245D" w:rsidRPr="00D9245D" w:rsidRDefault="00D9245D" w:rsidP="00D9245D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Pr="00D9245D">
        <w:rPr>
          <w:sz w:val="24"/>
          <w:szCs w:val="24"/>
        </w:rPr>
        <w:t>.1</w:t>
      </w:r>
      <w:r>
        <w:rPr>
          <w:sz w:val="24"/>
          <w:szCs w:val="24"/>
        </w:rPr>
        <w:t>.</w:t>
      </w:r>
      <w:r w:rsidRPr="00D9245D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D9245D">
        <w:rPr>
          <w:sz w:val="24"/>
          <w:szCs w:val="24"/>
        </w:rPr>
        <w:t>частник закупки не является иностранным агентом;</w:t>
      </w:r>
    </w:p>
    <w:p w:rsidR="00D9245D" w:rsidRPr="00D9245D" w:rsidRDefault="00D9245D" w:rsidP="00D9245D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9.</w:t>
      </w:r>
      <w:r w:rsidRPr="00D9245D">
        <w:rPr>
          <w:sz w:val="24"/>
          <w:szCs w:val="24"/>
        </w:rPr>
        <w:t xml:space="preserve">  </w:t>
      </w:r>
      <w:r>
        <w:rPr>
          <w:sz w:val="24"/>
          <w:szCs w:val="24"/>
        </w:rPr>
        <w:t>О</w:t>
      </w:r>
      <w:r w:rsidRPr="00D9245D">
        <w:rPr>
          <w:sz w:val="24"/>
          <w:szCs w:val="24"/>
        </w:rPr>
        <w:t>тсутствие  у  участника  закупки  ограничений  для  участия  в  закупках,  установленных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законодательством Российской Федерации.</w:t>
      </w:r>
    </w:p>
    <w:p w:rsidR="00F32745" w:rsidRPr="00D9245D" w:rsidRDefault="00D9245D" w:rsidP="00D9245D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D9245D">
        <w:rPr>
          <w:sz w:val="24"/>
          <w:szCs w:val="24"/>
        </w:rPr>
        <w:t xml:space="preserve">.  </w:t>
      </w:r>
      <w:r w:rsidR="000833AF">
        <w:rPr>
          <w:sz w:val="24"/>
          <w:szCs w:val="24"/>
        </w:rPr>
        <w:t>О</w:t>
      </w:r>
      <w:r w:rsidRPr="00D9245D">
        <w:rPr>
          <w:sz w:val="24"/>
          <w:szCs w:val="24"/>
        </w:rPr>
        <w:t>тсутстви</w:t>
      </w:r>
      <w:r w:rsidR="000833AF">
        <w:rPr>
          <w:sz w:val="24"/>
          <w:szCs w:val="24"/>
        </w:rPr>
        <w:t>е</w:t>
      </w:r>
      <w:r w:rsidRPr="00D9245D">
        <w:rPr>
          <w:sz w:val="24"/>
          <w:szCs w:val="24"/>
        </w:rPr>
        <w:t xml:space="preserve">  в  реестре недобросовестных поставщиков (подрядчиков, исполнителей) информации</w:t>
      </w:r>
      <w:r>
        <w:rPr>
          <w:sz w:val="24"/>
          <w:szCs w:val="24"/>
        </w:rPr>
        <w:t xml:space="preserve"> </w:t>
      </w:r>
      <w:r w:rsidR="00D47990">
        <w:rPr>
          <w:sz w:val="24"/>
          <w:szCs w:val="24"/>
        </w:rPr>
        <w:t>об участнике закупки.</w:t>
      </w:r>
    </w:p>
    <w:sectPr w:rsidR="00F32745" w:rsidRPr="00D924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C19"/>
    <w:rsid w:val="000833AF"/>
    <w:rsid w:val="003E7C19"/>
    <w:rsid w:val="007C4846"/>
    <w:rsid w:val="00A24FDA"/>
    <w:rsid w:val="00D47990"/>
    <w:rsid w:val="00D9245D"/>
    <w:rsid w:val="00EE74E7"/>
    <w:rsid w:val="00F3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4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4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891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Дзержинский</Company>
  <LinksUpToDate>false</LinksUpToDate>
  <CharactersWithSpaces>5964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А. Ревнивцева</dc:creator>
  <cp:lastModifiedBy>Любовь А. Маркина</cp:lastModifiedBy>
  <cp:revision>2</cp:revision>
  <dcterms:created xsi:type="dcterms:W3CDTF">2024-09-19T06:58:00Z</dcterms:created>
  <dcterms:modified xsi:type="dcterms:W3CDTF">2024-09-19T06:58:00Z</dcterms:modified>
</cp:coreProperties>
</file>