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5A5" w:rsidRDefault="00B03552" w:rsidP="000D55A5">
      <w:pPr>
        <w:tabs>
          <w:tab w:val="left" w:pos="993"/>
        </w:tabs>
        <w:adjustRightInd w:val="0"/>
        <w:ind w:firstLine="709"/>
        <w:jc w:val="center"/>
        <w:rPr>
          <w:rFonts w:asciiTheme="minorHAnsi" w:hAnsiTheme="minorHAnsi" w:cstheme="minorHAnsi"/>
          <w:b/>
          <w:bCs/>
          <w:sz w:val="24"/>
          <w:szCs w:val="24"/>
          <w:lang w:val="ru-RU"/>
        </w:rPr>
      </w:pPr>
      <w:bookmarkStart w:id="0" w:name="_GoBack"/>
      <w:bookmarkEnd w:id="0"/>
      <w:r w:rsidRPr="00B03552">
        <w:rPr>
          <w:rFonts w:asciiTheme="minorHAnsi" w:hAnsiTheme="minorHAnsi" w:cstheme="minorHAnsi"/>
          <w:b/>
          <w:bCs/>
          <w:sz w:val="24"/>
          <w:szCs w:val="24"/>
          <w:lang w:val="ru-RU"/>
        </w:rPr>
        <w:t>Единые требования в соответствии с ч.1 ст. 31 44-ФЗ</w:t>
      </w:r>
    </w:p>
    <w:p w:rsidR="00B03552" w:rsidRPr="000D55A5" w:rsidRDefault="00B03552" w:rsidP="000D55A5">
      <w:pPr>
        <w:tabs>
          <w:tab w:val="left" w:pos="993"/>
        </w:tabs>
        <w:adjustRightInd w:val="0"/>
        <w:ind w:firstLine="709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:rsidR="000D55A5" w:rsidRPr="000D55A5" w:rsidRDefault="00B03552" w:rsidP="000D55A5">
      <w:pPr>
        <w:tabs>
          <w:tab w:val="left" w:pos="993"/>
        </w:tabs>
        <w:adjustRightInd w:val="0"/>
        <w:ind w:firstLine="709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Участник закупок должен </w:t>
      </w:r>
      <w:r w:rsidR="000D55A5" w:rsidRPr="000D55A5">
        <w:rPr>
          <w:rFonts w:asciiTheme="minorHAnsi" w:hAnsiTheme="minorHAnsi" w:cstheme="minorHAnsi"/>
          <w:b/>
          <w:bCs/>
          <w:i/>
          <w:sz w:val="24"/>
          <w:szCs w:val="24"/>
          <w:lang w:val="ru-RU"/>
        </w:rPr>
        <w:t>соответств</w:t>
      </w:r>
      <w:r>
        <w:rPr>
          <w:rFonts w:asciiTheme="minorHAnsi" w:hAnsiTheme="minorHAnsi" w:cstheme="minorHAnsi"/>
          <w:b/>
          <w:bCs/>
          <w:i/>
          <w:sz w:val="24"/>
          <w:szCs w:val="24"/>
          <w:lang w:val="ru-RU"/>
        </w:rPr>
        <w:t>овать</w:t>
      </w:r>
      <w:r w:rsidR="000D55A5" w:rsidRPr="000D55A5">
        <w:rPr>
          <w:rFonts w:asciiTheme="minorHAnsi" w:hAnsiTheme="minorHAnsi" w:cstheme="minorHAnsi"/>
          <w:b/>
          <w:bCs/>
          <w:i/>
          <w:sz w:val="24"/>
          <w:szCs w:val="24"/>
          <w:lang w:val="ru-RU"/>
        </w:rPr>
        <w:t xml:space="preserve"> </w:t>
      </w:r>
      <w:r w:rsidR="000D55A5"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требованиям, установленным в соответствии с </w:t>
      </w:r>
      <w:r>
        <w:rPr>
          <w:rFonts w:asciiTheme="minorHAnsi" w:hAnsiTheme="minorHAnsi" w:cstheme="minorHAnsi"/>
          <w:bCs/>
          <w:sz w:val="24"/>
          <w:szCs w:val="24"/>
          <w:lang w:val="ru-RU"/>
        </w:rPr>
        <w:t>частью</w:t>
      </w:r>
      <w:r w:rsidR="000D55A5"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нужд»: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требованию о </w:t>
      </w:r>
      <w:proofErr w:type="spellStart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>непроведении</w:t>
      </w:r>
      <w:proofErr w:type="spellEnd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ликвидации участника – физического лица и отсутствии решения арбитражного суда о признании участника – индивидуального предпринимателя банкротом и об открытии конкурсного производства;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bCs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требованию о </w:t>
      </w:r>
      <w:proofErr w:type="spellStart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>неприостановлении</w:t>
      </w:r>
      <w:proofErr w:type="spellEnd"/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деятельности участника в порядке, предусмотренном Кодексом Российской Федерации об административных правонарушениях, на дату подачи заявки на участие в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электронном </w:t>
      </w: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>аукционе;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требованию об отсутствии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6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законодательством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Российской Федерации о налогах и сборах, которые реструктурированы в соответствии    с законодательством Российской Федерации,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 в соответствии с </w:t>
      </w:r>
      <w:hyperlink r:id="rId7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законодательством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Российской Федерации о налогах   и сборах) за прошедший календарный год, размер которых превышает двадцать пять процентов балансовой стоимости активов участника закупки,    по данным бухгалтерской отчетности за последний отчетный период;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  <w:tab w:val="left" w:pos="1276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требованию об отсутствии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8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статьями 289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hyperlink r:id="rId9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290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hyperlink r:id="rId10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291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, </w:t>
      </w:r>
      <w:hyperlink r:id="rId11" w:history="1">
        <w:r w:rsidRPr="000D55A5">
          <w:rPr>
            <w:rFonts w:asciiTheme="minorHAnsi" w:hAnsiTheme="minorHAnsi" w:cstheme="minorHAnsi"/>
            <w:sz w:val="24"/>
            <w:szCs w:val="24"/>
            <w:lang w:val="ru-RU"/>
          </w:rPr>
          <w:t>291.1</w:t>
        </w:r>
      </w:hyperlink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</w:p>
    <w:p w:rsidR="000D55A5" w:rsidRPr="000D55A5" w:rsidRDefault="00B03552" w:rsidP="000D55A5">
      <w:pPr>
        <w:widowControl/>
        <w:numPr>
          <w:ilvl w:val="0"/>
          <w:numId w:val="2"/>
        </w:numPr>
        <w:tabs>
          <w:tab w:val="left" w:pos="993"/>
          <w:tab w:val="left" w:pos="1276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>
        <w:rPr>
          <w:rFonts w:asciiTheme="minorHAnsi" w:hAnsiTheme="minorHAnsi" w:cstheme="minorHAnsi"/>
          <w:sz w:val="24"/>
          <w:szCs w:val="24"/>
          <w:lang w:val="ru-RU"/>
        </w:rPr>
        <w:t>Участник закупки</w:t>
      </w:r>
      <w:r w:rsidR="000D55A5"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2" w:history="1">
        <w:r w:rsidR="000D55A5" w:rsidRPr="000D55A5">
          <w:rPr>
            <w:rFonts w:asciiTheme="minorHAnsi" w:hAnsiTheme="minorHAnsi" w:cstheme="minorHAnsi"/>
            <w:sz w:val="24"/>
            <w:szCs w:val="24"/>
            <w:lang w:val="ru-RU"/>
          </w:rPr>
          <w:t>статьей 19.28</w:t>
        </w:r>
      </w:hyperlink>
      <w:r w:rsidR="000D55A5"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Кодекса Российской Федерации об административных правонарушениях;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djustRightInd w:val="0"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требованию об отсутствии между участником закупки и заказчиком конфликта интересов, под которым понимаются случаи, при которых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выгодоприобретателями,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 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 и нисходящей линии (родителями и детьми, дедушкой, бабушкой и внуками), полнородными и </w:t>
      </w:r>
      <w:proofErr w:type="spellStart"/>
      <w:r w:rsidRPr="000D55A5">
        <w:rPr>
          <w:rFonts w:asciiTheme="minorHAnsi" w:hAnsiTheme="minorHAnsi" w:cstheme="minorHAnsi"/>
          <w:sz w:val="24"/>
          <w:szCs w:val="24"/>
          <w:lang w:val="ru-RU"/>
        </w:rPr>
        <w:t>неполнородными</w:t>
      </w:r>
      <w:proofErr w:type="spellEnd"/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(имеющими общих отца или мать) братьями и сестрами), усыновителями или усыновленными указанных физических лиц. Под выгодоприобретателями понимаются физические лица, владеющие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lastRenderedPageBreak/>
        <w:t>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общества.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>требованию об отсутствии у участника закупки ограничений для участия в закупках, установленных законодательством Российской Федерации.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информация об </w:t>
      </w:r>
      <w:r w:rsidR="00B03552">
        <w:rPr>
          <w:rFonts w:asciiTheme="minorHAnsi" w:hAnsiTheme="minorHAnsi" w:cstheme="minorHAnsi"/>
          <w:b/>
          <w:sz w:val="24"/>
          <w:szCs w:val="24"/>
          <w:lang w:val="ru-RU"/>
        </w:rPr>
        <w:t>Участнике закупок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отсутствует в предусмотренном Федеральным законом реестре недобросовестных поставщиков (подрядчиков, исполнителей),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участника закупки.</w:t>
      </w:r>
    </w:p>
    <w:p w:rsidR="000D55A5" w:rsidRPr="000D55A5" w:rsidRDefault="000D55A5" w:rsidP="000D55A5">
      <w:pPr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firstLine="709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0D55A5"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="00B03552">
        <w:rPr>
          <w:rFonts w:asciiTheme="minorHAnsi" w:hAnsiTheme="minorHAnsi" w:cstheme="minorHAnsi"/>
          <w:b/>
          <w:sz w:val="24"/>
          <w:szCs w:val="24"/>
          <w:lang w:val="ru-RU"/>
        </w:rPr>
        <w:t>Участник закупок</w:t>
      </w:r>
      <w:r w:rsidRPr="000D55A5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0D55A5">
        <w:rPr>
          <w:rFonts w:asciiTheme="minorHAnsi" w:hAnsiTheme="minorHAnsi" w:cstheme="minorHAnsi"/>
          <w:sz w:val="24"/>
          <w:szCs w:val="24"/>
          <w:lang w:val="ru-RU"/>
        </w:rPr>
        <w:t>не является офшорной компанией.</w:t>
      </w:r>
    </w:p>
    <w:p w:rsidR="00C67F26" w:rsidRPr="000D55A5" w:rsidRDefault="00C67F26">
      <w:pPr>
        <w:pStyle w:val="a3"/>
        <w:spacing w:before="117"/>
        <w:ind w:left="1109"/>
        <w:rPr>
          <w:lang w:val="ru-RU"/>
        </w:rPr>
      </w:pPr>
    </w:p>
    <w:p w:rsidR="00C67F26" w:rsidRPr="000D55A5" w:rsidRDefault="00C67F26">
      <w:pPr>
        <w:pStyle w:val="a3"/>
        <w:rPr>
          <w:sz w:val="18"/>
          <w:lang w:val="ru-RU"/>
        </w:rPr>
      </w:pPr>
    </w:p>
    <w:p w:rsidR="00C67F26" w:rsidRPr="000D55A5" w:rsidRDefault="00C67F26">
      <w:pPr>
        <w:pStyle w:val="a3"/>
        <w:rPr>
          <w:sz w:val="18"/>
          <w:lang w:val="ru-RU"/>
        </w:rPr>
      </w:pPr>
    </w:p>
    <w:p w:rsidR="000D55A5" w:rsidRDefault="000D55A5">
      <w:pPr>
        <w:pStyle w:val="a3"/>
        <w:rPr>
          <w:sz w:val="24"/>
          <w:szCs w:val="24"/>
          <w:lang w:val="ru-RU"/>
        </w:rPr>
      </w:pPr>
    </w:p>
    <w:p w:rsidR="000D55A5" w:rsidRDefault="000D55A5">
      <w:pPr>
        <w:pStyle w:val="a3"/>
        <w:rPr>
          <w:sz w:val="24"/>
          <w:szCs w:val="24"/>
          <w:lang w:val="ru-RU"/>
        </w:rPr>
      </w:pPr>
    </w:p>
    <w:p w:rsidR="00C67F26" w:rsidRPr="000D55A5" w:rsidRDefault="00C67F26">
      <w:pPr>
        <w:pStyle w:val="a3"/>
        <w:spacing w:before="1"/>
        <w:ind w:left="728"/>
        <w:rPr>
          <w:lang w:val="ru-RU"/>
        </w:rPr>
      </w:pPr>
    </w:p>
    <w:sectPr w:rsidR="00C67F26" w:rsidRPr="000D55A5">
      <w:type w:val="continuous"/>
      <w:pgSz w:w="11920" w:h="16840"/>
      <w:pgMar w:top="1480" w:right="66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E79B0"/>
    <w:multiLevelType w:val="multilevel"/>
    <w:tmpl w:val="0A4E79B0"/>
    <w:lvl w:ilvl="0">
      <w:start w:val="1"/>
      <w:numFmt w:val="decimal"/>
      <w:lvlText w:val="%1)"/>
      <w:lvlJc w:val="left"/>
      <w:pPr>
        <w:ind w:left="149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221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93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65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7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9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81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53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254" w:hanging="180"/>
      </w:pPr>
      <w:rPr>
        <w:rFonts w:cs="Times New Roman"/>
      </w:rPr>
    </w:lvl>
  </w:abstractNum>
  <w:abstractNum w:abstractNumId="1">
    <w:nsid w:val="4FFE038E"/>
    <w:multiLevelType w:val="hybridMultilevel"/>
    <w:tmpl w:val="08945914"/>
    <w:lvl w:ilvl="0" w:tplc="BC56B83E">
      <w:start w:val="1"/>
      <w:numFmt w:val="decimal"/>
      <w:lvlText w:val="%1."/>
      <w:lvlJc w:val="left"/>
      <w:pPr>
        <w:ind w:left="1164" w:hanging="364"/>
        <w:jc w:val="left"/>
      </w:pPr>
      <w:rPr>
        <w:rFonts w:hint="default"/>
        <w:w w:val="100"/>
      </w:rPr>
    </w:lvl>
    <w:lvl w:ilvl="1" w:tplc="B16038D4">
      <w:numFmt w:val="bullet"/>
      <w:lvlText w:val="•"/>
      <w:lvlJc w:val="left"/>
      <w:pPr>
        <w:ind w:left="2026" w:hanging="364"/>
      </w:pPr>
      <w:rPr>
        <w:rFonts w:hint="default"/>
      </w:rPr>
    </w:lvl>
    <w:lvl w:ilvl="2" w:tplc="A4FCF482">
      <w:numFmt w:val="bullet"/>
      <w:lvlText w:val="•"/>
      <w:lvlJc w:val="left"/>
      <w:pPr>
        <w:ind w:left="2892" w:hanging="364"/>
      </w:pPr>
      <w:rPr>
        <w:rFonts w:hint="default"/>
      </w:rPr>
    </w:lvl>
    <w:lvl w:ilvl="3" w:tplc="9FAABE84">
      <w:numFmt w:val="bullet"/>
      <w:lvlText w:val="•"/>
      <w:lvlJc w:val="left"/>
      <w:pPr>
        <w:ind w:left="3758" w:hanging="364"/>
      </w:pPr>
      <w:rPr>
        <w:rFonts w:hint="default"/>
      </w:rPr>
    </w:lvl>
    <w:lvl w:ilvl="4" w:tplc="5F6C367E">
      <w:numFmt w:val="bullet"/>
      <w:lvlText w:val="•"/>
      <w:lvlJc w:val="left"/>
      <w:pPr>
        <w:ind w:left="4624" w:hanging="364"/>
      </w:pPr>
      <w:rPr>
        <w:rFonts w:hint="default"/>
      </w:rPr>
    </w:lvl>
    <w:lvl w:ilvl="5" w:tplc="FFDA1192">
      <w:numFmt w:val="bullet"/>
      <w:lvlText w:val="•"/>
      <w:lvlJc w:val="left"/>
      <w:pPr>
        <w:ind w:left="5490" w:hanging="364"/>
      </w:pPr>
      <w:rPr>
        <w:rFonts w:hint="default"/>
      </w:rPr>
    </w:lvl>
    <w:lvl w:ilvl="6" w:tplc="5FC47D70">
      <w:numFmt w:val="bullet"/>
      <w:lvlText w:val="•"/>
      <w:lvlJc w:val="left"/>
      <w:pPr>
        <w:ind w:left="6356" w:hanging="364"/>
      </w:pPr>
      <w:rPr>
        <w:rFonts w:hint="default"/>
      </w:rPr>
    </w:lvl>
    <w:lvl w:ilvl="7" w:tplc="C540B4BA">
      <w:numFmt w:val="bullet"/>
      <w:lvlText w:val="•"/>
      <w:lvlJc w:val="left"/>
      <w:pPr>
        <w:ind w:left="7222" w:hanging="364"/>
      </w:pPr>
      <w:rPr>
        <w:rFonts w:hint="default"/>
      </w:rPr>
    </w:lvl>
    <w:lvl w:ilvl="8" w:tplc="E04C4C2E">
      <w:numFmt w:val="bullet"/>
      <w:lvlText w:val="•"/>
      <w:lvlJc w:val="left"/>
      <w:pPr>
        <w:ind w:left="8088" w:hanging="36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F26"/>
    <w:rsid w:val="000D55A5"/>
    <w:rsid w:val="00B03552"/>
    <w:rsid w:val="00C67F26"/>
    <w:rsid w:val="00F3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68"/>
      <w:ind w:left="152" w:right="340" w:firstLine="13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24" w:hanging="368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Arial" w:eastAsia="Arial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Title"/>
    <w:basedOn w:val="a"/>
    <w:uiPriority w:val="1"/>
    <w:qFormat/>
    <w:pPr>
      <w:spacing w:before="68"/>
      <w:ind w:left="152" w:right="340" w:firstLine="13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  <w:pPr>
      <w:ind w:left="1124" w:hanging="368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cons/cgi/online.cgi?req=doc&amp;base=LAW&amp;n=209092&amp;rnd=242442.26397135&amp;dst=101897&amp;fld=134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CB0DD7404E8EAE55B39F0CDCB64F7C1D60F5F05C6EC6FBBFCC56478208CCCFFF05AAB50E6B8X6C1H" TargetMode="External"/><Relationship Id="rId12" Type="http://schemas.openxmlformats.org/officeDocument/2006/relationships/hyperlink" Target="http://www.consultant.ru/cons/cgi/online.cgi?req=doc&amp;base=LAW&amp;n=210056&amp;rnd=242442.204758909&amp;dst=2620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CB0DD7404E8EAE55B39F0CDCB64F7C1D60F5F05C6EC6FBBFCC56478208CCCFFF05AAB50E6BAX6C6H" TargetMode="External"/><Relationship Id="rId11" Type="http://schemas.openxmlformats.org/officeDocument/2006/relationships/hyperlink" Target="http://www.consultant.ru/cons/cgi/online.cgi?req=doc&amp;base=LAW&amp;n=209092&amp;rnd=242442.1852124906&amp;dst=2086&amp;fld=13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consultant.ru/cons/cgi/online.cgi?req=doc&amp;base=LAW&amp;n=209092&amp;rnd=242442.1844729362&amp;dst=2072&amp;f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nsultant.ru/cons/cgi/online.cgi?req=doc&amp;base=LAW&amp;n=209092&amp;rnd=242442.209701084&amp;dst=2054&amp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GVA</dc:creator>
  <cp:lastModifiedBy>IdeaPad</cp:lastModifiedBy>
  <cp:revision>2</cp:revision>
  <dcterms:created xsi:type="dcterms:W3CDTF">2026-03-19T08:53:00Z</dcterms:created>
  <dcterms:modified xsi:type="dcterms:W3CDTF">2026-03-19T08:53:00Z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2022-02-18T00:00:00Z</vt:filetime>
  </property>
  <property fmtid="{D5CDD505-2E9C-101B-9397-08002B2CF9AE}" pid="3" name="LastSaved">
    <vt:filetime>2022-02-18T00:00:00Z</vt:filetime>
  </property>
</Properties>
</file>